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E3" w:rsidRDefault="004D5F12" w:rsidP="00D53AFD">
      <w:pPr>
        <w:tabs>
          <w:tab w:val="center" w:pos="4819"/>
        </w:tabs>
        <w:rPr>
          <w:b/>
          <w:noProof/>
          <w:lang w:val="sr-Latn-RS" w:eastAsia="sr-Latn-RS"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-172085</wp:posOffset>
            </wp:positionH>
            <wp:positionV relativeFrom="paragraph">
              <wp:posOffset>203835</wp:posOffset>
            </wp:positionV>
            <wp:extent cx="638175" cy="847725"/>
            <wp:effectExtent l="0" t="0" r="9525" b="9525"/>
            <wp:wrapNone/>
            <wp:docPr id="1" name="Picture 1" descr="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AFD">
        <w:rPr>
          <w:noProof/>
          <w:lang w:val="sr-Latn-RS" w:eastAsia="sr-Latn-RS"/>
        </w:rPr>
        <w:tab/>
      </w:r>
      <w:r w:rsidR="00F109E3">
        <w:rPr>
          <w:noProof/>
          <w:lang w:val="sr-Latn-RS" w:eastAsia="sr-Latn-RS"/>
        </w:rPr>
        <w:t xml:space="preserve"> </w:t>
      </w:r>
    </w:p>
    <w:p w:rsidR="00F109E3" w:rsidRPr="002D2191" w:rsidRDefault="00F109E3" w:rsidP="00F109E3">
      <w:pPr>
        <w:rPr>
          <w:rFonts w:ascii="Bookman Old Style" w:hAnsi="Bookman Old Style"/>
          <w:lang w:val="en-US" w:eastAsia="en-US"/>
        </w:rPr>
      </w:pPr>
      <w:r>
        <w:rPr>
          <w:noProof/>
          <w:lang w:val="sr-Latn-RS" w:eastAsia="sr-Latn-RS"/>
        </w:rPr>
        <w:t xml:space="preserve">           </w:t>
      </w:r>
      <w:r w:rsidR="00FC250B">
        <w:rPr>
          <w:noProof/>
          <w:lang w:val="sr-Latn-RS" w:eastAsia="sr-Latn-RS"/>
        </w:rPr>
        <w:t xml:space="preserve">  </w:t>
      </w:r>
      <w:r w:rsidRPr="002D2191">
        <w:rPr>
          <w:rFonts w:ascii="Bookman Old Style" w:hAnsi="Bookman Old Style"/>
          <w:noProof/>
          <w:lang w:val="sr-Latn-RS" w:eastAsia="sr-Latn-RS"/>
        </w:rPr>
        <w:t>CRNA GORA</w:t>
      </w:r>
    </w:p>
    <w:p w:rsidR="00F109E3" w:rsidRPr="002D2191" w:rsidRDefault="00FC250B" w:rsidP="00F109E3">
      <w:pPr>
        <w:rPr>
          <w:rFonts w:ascii="Bookman Old Style" w:hAnsi="Bookman Old Style"/>
          <w:lang w:val="sr-Latn-RS"/>
        </w:rPr>
      </w:pPr>
      <w:r w:rsidRPr="002D2191">
        <w:rPr>
          <w:rFonts w:ascii="Bookman Old Style" w:hAnsi="Bookman Old Style"/>
          <w:lang w:val="sr-Latn-RS"/>
        </w:rPr>
        <w:t xml:space="preserve">          </w:t>
      </w:r>
      <w:r w:rsidR="00F109E3" w:rsidRPr="002D2191">
        <w:rPr>
          <w:rFonts w:ascii="Bookman Old Style" w:hAnsi="Bookman Old Style"/>
          <w:lang w:val="sr-Latn-RS"/>
        </w:rPr>
        <w:t>OPŠTINA NIKŠIĆ</w:t>
      </w:r>
    </w:p>
    <w:p w:rsidR="00F109E3" w:rsidRPr="002D2191" w:rsidRDefault="00FC250B" w:rsidP="00F109E3">
      <w:pPr>
        <w:rPr>
          <w:rFonts w:ascii="Bookman Old Style" w:hAnsi="Bookman Old Style"/>
          <w:lang w:val="sr-Latn-RS"/>
        </w:rPr>
      </w:pPr>
      <w:r w:rsidRPr="002D2191">
        <w:rPr>
          <w:rFonts w:ascii="Bookman Old Style" w:hAnsi="Bookman Old Style"/>
          <w:lang w:val="sr-Latn-RS"/>
        </w:rPr>
        <w:t xml:space="preserve">          </w:t>
      </w:r>
      <w:r w:rsidR="004D5F12" w:rsidRPr="002D2191">
        <w:rPr>
          <w:rFonts w:ascii="Bookman Old Style" w:hAnsi="Bookman Old Style"/>
          <w:lang w:val="sr-Latn-RS"/>
        </w:rPr>
        <w:t>Opštinska izborna komisija</w:t>
      </w:r>
    </w:p>
    <w:p w:rsidR="00F109E3" w:rsidRPr="002D2191" w:rsidRDefault="00FC250B" w:rsidP="00F109E3">
      <w:pPr>
        <w:rPr>
          <w:rFonts w:ascii="Bookman Old Style" w:hAnsi="Bookman Old Style"/>
          <w:lang w:val="sr-Latn-RS"/>
        </w:rPr>
      </w:pPr>
      <w:r w:rsidRPr="002D2191">
        <w:rPr>
          <w:rFonts w:ascii="Bookman Old Style" w:hAnsi="Bookman Old Style"/>
          <w:lang w:val="sr-Latn-RS"/>
        </w:rPr>
        <w:t xml:space="preserve">          </w:t>
      </w:r>
      <w:r w:rsidR="00F109E3" w:rsidRPr="002D2191">
        <w:rPr>
          <w:rFonts w:ascii="Bookman Old Style" w:hAnsi="Bookman Old Style"/>
          <w:lang w:val="sr-Latn-RS"/>
        </w:rPr>
        <w:t>Broj:</w:t>
      </w:r>
      <w:r w:rsidR="002D2191">
        <w:rPr>
          <w:rFonts w:ascii="Bookman Old Style" w:hAnsi="Bookman Old Style"/>
          <w:lang w:val="sr-Latn-RS"/>
        </w:rPr>
        <w:t xml:space="preserve"> </w:t>
      </w:r>
      <w:r w:rsidR="00282BB6">
        <w:rPr>
          <w:rFonts w:ascii="Bookman Old Style" w:hAnsi="Bookman Old Style"/>
          <w:lang w:val="sr-Latn-RS"/>
        </w:rPr>
        <w:t>55</w:t>
      </w:r>
    </w:p>
    <w:p w:rsidR="00F109E3" w:rsidRPr="002D2191" w:rsidRDefault="00FC250B" w:rsidP="00F109E3">
      <w:pPr>
        <w:rPr>
          <w:rFonts w:ascii="Bookman Old Style" w:hAnsi="Bookman Old Style"/>
          <w:lang w:val="sr-Latn-RS"/>
        </w:rPr>
      </w:pPr>
      <w:r w:rsidRPr="002D2191">
        <w:rPr>
          <w:rFonts w:ascii="Bookman Old Style" w:hAnsi="Bookman Old Style"/>
          <w:lang w:val="sr-Latn-RS"/>
        </w:rPr>
        <w:t xml:space="preserve">          </w:t>
      </w:r>
      <w:r w:rsidR="000349FA" w:rsidRPr="002D2191">
        <w:rPr>
          <w:rFonts w:ascii="Bookman Old Style" w:hAnsi="Bookman Old Style"/>
          <w:lang w:val="sr-Latn-RS"/>
        </w:rPr>
        <w:t xml:space="preserve">Nikšić, </w:t>
      </w:r>
      <w:r w:rsidR="002D2191">
        <w:rPr>
          <w:rFonts w:ascii="Bookman Old Style" w:hAnsi="Bookman Old Style"/>
          <w:lang w:val="sr-Latn-RS"/>
        </w:rPr>
        <w:t>14</w:t>
      </w:r>
      <w:r w:rsidR="00F109E3" w:rsidRPr="002D2191">
        <w:rPr>
          <w:rFonts w:ascii="Bookman Old Style" w:hAnsi="Bookman Old Style"/>
          <w:lang w:val="sr-Latn-RS"/>
        </w:rPr>
        <w:t>.</w:t>
      </w:r>
      <w:r w:rsidR="00A71356" w:rsidRPr="002D2191">
        <w:rPr>
          <w:rFonts w:ascii="Bookman Old Style" w:hAnsi="Bookman Old Style"/>
          <w:lang w:val="sr-Latn-RS"/>
        </w:rPr>
        <w:t>0</w:t>
      </w:r>
      <w:r w:rsidR="002D2191">
        <w:rPr>
          <w:rFonts w:ascii="Bookman Old Style" w:hAnsi="Bookman Old Style"/>
          <w:lang w:val="sr-Latn-RS"/>
        </w:rPr>
        <w:t>8</w:t>
      </w:r>
      <w:r w:rsidR="00F109E3" w:rsidRPr="002D2191">
        <w:rPr>
          <w:rFonts w:ascii="Bookman Old Style" w:hAnsi="Bookman Old Style"/>
          <w:lang w:val="sr-Latn-RS"/>
        </w:rPr>
        <w:t>.20</w:t>
      </w:r>
      <w:r w:rsidR="00B83240" w:rsidRPr="002D2191">
        <w:rPr>
          <w:rFonts w:ascii="Bookman Old Style" w:hAnsi="Bookman Old Style"/>
          <w:lang w:val="sr-Latn-RS"/>
        </w:rPr>
        <w:t>20</w:t>
      </w:r>
      <w:r w:rsidR="00F109E3" w:rsidRPr="002D2191">
        <w:rPr>
          <w:rFonts w:ascii="Bookman Old Style" w:hAnsi="Bookman Old Style"/>
          <w:lang w:val="sr-Latn-RS"/>
        </w:rPr>
        <w:t>.godine</w:t>
      </w:r>
    </w:p>
    <w:p w:rsidR="00F109E3" w:rsidRPr="002D2191" w:rsidRDefault="00F109E3" w:rsidP="00F109E3">
      <w:pPr>
        <w:rPr>
          <w:rFonts w:ascii="Bookman Old Style" w:hAnsi="Bookman Old Style"/>
          <w:lang w:val="sr-Latn-RS"/>
        </w:rPr>
      </w:pPr>
    </w:p>
    <w:p w:rsidR="003B1CD3" w:rsidRPr="002D2191" w:rsidRDefault="003B1CD3" w:rsidP="00F109E3">
      <w:pPr>
        <w:rPr>
          <w:rFonts w:ascii="Bookman Old Style" w:hAnsi="Bookman Old Style"/>
          <w:lang w:val="sr-Latn-RS"/>
        </w:rPr>
      </w:pPr>
    </w:p>
    <w:p w:rsidR="00C33124" w:rsidRDefault="00F93064" w:rsidP="00C33124">
      <w:pPr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 xml:space="preserve">       Na osnovu člana 35 i 35</w:t>
      </w:r>
      <w:r w:rsidR="00C33124">
        <w:rPr>
          <w:rFonts w:ascii="Bookman Old Style" w:hAnsi="Bookman Old Style"/>
          <w:lang w:val="sr-Latn-RS"/>
        </w:rPr>
        <w:t xml:space="preserve">a Zakona o izboru odbornika i poslanika („Službeni list RCG”, br. 04/98, 05/98, 17/98, 14/00, 18/00, 73/00, 09/01, 41/02, 46/02, 45/04, 48/06 i 56/06 i „Službeni list CG”, br. 46/11, 14/14, 47/14, 12/16, 60/17 i 10/18), Opštinska izborna komisija Nikšić, donosi </w:t>
      </w:r>
    </w:p>
    <w:p w:rsidR="00C33124" w:rsidRDefault="00C33124" w:rsidP="00C33124">
      <w:pPr>
        <w:jc w:val="both"/>
        <w:rPr>
          <w:rFonts w:ascii="Bookman Old Style" w:hAnsi="Bookman Old Style" w:cs="Segoe UI"/>
          <w:lang w:val="sr-Latn-RS"/>
        </w:rPr>
      </w:pPr>
    </w:p>
    <w:p w:rsidR="00C33124" w:rsidRDefault="00C33124" w:rsidP="00C33124">
      <w:pPr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jc w:val="center"/>
        <w:rPr>
          <w:rFonts w:ascii="Bookman Old Style" w:hAnsi="Bookman Old Style"/>
          <w:sz w:val="28"/>
          <w:szCs w:val="28"/>
          <w:lang w:val="sr-Latn-RS"/>
        </w:rPr>
      </w:pPr>
      <w:r>
        <w:rPr>
          <w:rFonts w:ascii="Bookman Old Style" w:hAnsi="Bookman Old Style"/>
          <w:sz w:val="28"/>
          <w:szCs w:val="28"/>
          <w:lang w:val="sr-Latn-RS"/>
        </w:rPr>
        <w:t>R j e š e nj e</w:t>
      </w:r>
    </w:p>
    <w:p w:rsidR="00C33124" w:rsidRDefault="00C33124" w:rsidP="00C33124">
      <w:pPr>
        <w:jc w:val="center"/>
        <w:rPr>
          <w:rFonts w:ascii="Bookman Old Style" w:hAnsi="Bookman Old Style"/>
          <w:sz w:val="28"/>
          <w:szCs w:val="28"/>
          <w:lang w:val="sr-Latn-RS"/>
        </w:rPr>
      </w:pPr>
    </w:p>
    <w:p w:rsidR="00C33124" w:rsidRDefault="00C33124" w:rsidP="00C33124">
      <w:pPr>
        <w:jc w:val="center"/>
        <w:rPr>
          <w:rFonts w:ascii="Bookman Old Style" w:hAnsi="Bookman Old Style"/>
          <w:lang w:val="sr-Latn-RS"/>
        </w:rPr>
      </w:pPr>
    </w:p>
    <w:p w:rsidR="00C33124" w:rsidRDefault="00C33124" w:rsidP="00C33124">
      <w:pPr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b/>
          <w:lang w:val="sr-Latn-RS"/>
        </w:rPr>
        <w:t xml:space="preserve">I UTVRĐUJE SE </w:t>
      </w:r>
      <w:r>
        <w:rPr>
          <w:rFonts w:ascii="Bookman Old Style" w:hAnsi="Bookman Old Style"/>
          <w:lang w:val="sr-Latn-RS"/>
        </w:rPr>
        <w:t>da mjesta predsjednika biračkih odbora na izborima za poslanike u Skupštinu Crne Gore, koji su zakazani za 30. avgust 2020. godine, pripadaju sledećim političkim partijama:</w:t>
      </w:r>
    </w:p>
    <w:p w:rsidR="00C33124" w:rsidRDefault="00C33124" w:rsidP="00C33124">
      <w:pPr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ind w:left="705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 xml:space="preserve">DEMOKRATSKA  PARTIJA  SOCIJALISTA – 88 predsjednika i zamjenika predsjednika na biračkim mjestima; </w:t>
      </w:r>
    </w:p>
    <w:p w:rsidR="00C33124" w:rsidRDefault="00C33124" w:rsidP="00C33124">
      <w:pPr>
        <w:pStyle w:val="ListParagraph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SOCIJALDEMOKRATE – 50 predsjednika i zamjenika predsjednika na biračkim mjestima.</w:t>
      </w:r>
    </w:p>
    <w:p w:rsidR="00C33124" w:rsidRDefault="00C33124" w:rsidP="00C33124">
      <w:pPr>
        <w:pStyle w:val="ListParagraph"/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b/>
          <w:lang w:val="sr-Latn-RS"/>
        </w:rPr>
        <w:t xml:space="preserve">II UTVRĐUJE SE </w:t>
      </w:r>
      <w:r>
        <w:rPr>
          <w:rFonts w:ascii="Bookman Old Style" w:hAnsi="Bookman Old Style"/>
          <w:lang w:val="sr-Latn-RS"/>
        </w:rPr>
        <w:t>da mjesta članova i njihovih zamjenika u biračkim odborima na izborima za poslanike u Skupštinu Crne Gore, koji su zakazani za 30. avgust 2020. godine, pripadaju sledećim političkim partijama:</w:t>
      </w:r>
    </w:p>
    <w:p w:rsidR="00C33124" w:rsidRDefault="00C33124" w:rsidP="00C33124">
      <w:pPr>
        <w:jc w:val="both"/>
        <w:rPr>
          <w:rFonts w:ascii="Bookman Old Style" w:hAnsi="Bookman Old Style"/>
          <w:lang w:val="sr-Latn-RS"/>
        </w:rPr>
      </w:pPr>
    </w:p>
    <w:p w:rsidR="00C33124" w:rsidRDefault="00C33124" w:rsidP="00F93064">
      <w:pPr>
        <w:pStyle w:val="ListParagraph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DEMOKRATSKA  PARTIJA  SOCIJALISTA – na 138 biračkih mjesta 3 člana i 3 zamjenika člana biračkog odbora</w:t>
      </w:r>
      <w:r w:rsidR="00F93064">
        <w:rPr>
          <w:rFonts w:ascii="Bookman Old Style" w:hAnsi="Bookman Old Style"/>
          <w:lang w:val="sr-Latn-RS"/>
        </w:rPr>
        <w:t>;</w:t>
      </w:r>
      <w:r>
        <w:rPr>
          <w:rFonts w:ascii="Bookman Old Style" w:hAnsi="Bookman Old Style"/>
          <w:lang w:val="sr-Latn-RS"/>
        </w:rPr>
        <w:t xml:space="preserve"> </w:t>
      </w:r>
    </w:p>
    <w:p w:rsidR="00C33124" w:rsidRDefault="00C33124" w:rsidP="00C33124">
      <w:pPr>
        <w:pStyle w:val="ListParagraph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SOCIJALDEMOKRATE – na 138 biračkih mjesta 1 člana i 1 zamjenika člana biračkog odbora</w:t>
      </w:r>
      <w:r w:rsidR="00F93064">
        <w:rPr>
          <w:rFonts w:ascii="Bookman Old Style" w:hAnsi="Bookman Old Style"/>
          <w:lang w:val="sr-Latn-RS"/>
        </w:rPr>
        <w:t>.</w:t>
      </w:r>
      <w:r>
        <w:rPr>
          <w:rFonts w:ascii="Bookman Old Style" w:hAnsi="Bookman Old Style"/>
          <w:lang w:val="sr-Latn-RS"/>
        </w:rPr>
        <w:t xml:space="preserve"> </w:t>
      </w:r>
    </w:p>
    <w:p w:rsidR="00C33124" w:rsidRDefault="00C33124" w:rsidP="00C33124">
      <w:pPr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spacing w:before="120" w:after="60" w:line="276" w:lineRule="auto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b/>
          <w:lang w:val="sr-Latn-RS"/>
        </w:rPr>
        <w:t xml:space="preserve">III POZIVAJU SE </w:t>
      </w:r>
      <w:r>
        <w:rPr>
          <w:rFonts w:ascii="Bookman Old Style" w:hAnsi="Bookman Old Style"/>
          <w:lang w:val="sr-Latn-RS"/>
        </w:rPr>
        <w:t>političke partije iz stava I i II dispozitiva ovog rješenja, da Opštinskoj izbornoj komisiji Nikšić, dostave predloge predsjednika i njegovog zamjenika, članova i njihovih zamjenika za stalni sastav biračkog odbora najkasnije do 19. avgusta 2020. godine</w:t>
      </w:r>
      <w:r w:rsidR="00F93064">
        <w:rPr>
          <w:rFonts w:ascii="Bookman Old Style" w:hAnsi="Bookman Old Style"/>
          <w:lang w:val="sr-Latn-RS"/>
        </w:rPr>
        <w:t>.</w:t>
      </w:r>
    </w:p>
    <w:p w:rsidR="00C33124" w:rsidRDefault="00C33124" w:rsidP="00C33124">
      <w:pPr>
        <w:spacing w:before="120" w:after="60" w:line="276" w:lineRule="auto"/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jc w:val="center"/>
        <w:rPr>
          <w:rFonts w:ascii="Bookman Old Style" w:hAnsi="Bookman Old Style" w:cs="Segoe UI"/>
          <w:i/>
          <w:lang w:val="sr-Latn-RS"/>
        </w:rPr>
      </w:pPr>
      <w:r>
        <w:rPr>
          <w:rFonts w:ascii="Bookman Old Style" w:hAnsi="Bookman Old Style"/>
          <w:i/>
          <w:lang w:val="sr-Latn-RS"/>
        </w:rPr>
        <w:t>O b r a z l o ž e nj e</w:t>
      </w:r>
    </w:p>
    <w:p w:rsidR="00C33124" w:rsidRDefault="00C33124" w:rsidP="00C33124">
      <w:pPr>
        <w:jc w:val="center"/>
        <w:rPr>
          <w:rFonts w:ascii="Bookman Old Style" w:hAnsi="Bookman Old Style"/>
          <w:i/>
          <w:lang w:val="sr-Latn-RS"/>
        </w:rPr>
      </w:pP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Članom 35 stav 2 Zakona o izboru odbornika i poslanika predviđeno je da svakoj političkoj partiji zastupljenoj u odgovarajućoj skupštini pripada broj predsjednika biračkih odbora srazmjerno proporcionalnoj zastupljenosti odborničkih mjesta u skupštini, a biračka mjesta na kojima bi pojedina politička partija predlagala predstavnika za predsjednika biračkog odbora, opštinska izborna komisija određuje žrijebom.</w:t>
      </w: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lastRenderedPageBreak/>
        <w:t xml:space="preserve">Opštinska izborna komisija Nikšić je na sjednici održanoj 12. avgusta 2020. godine, a shodno članu 35 stav 2 izvršila žrijebanje i utvrdila na kojem biračkom mjestu kojoj političkoj partiji pripada mjesto predsjednika i zamjenika predsjednika biračkog odbora. </w:t>
      </w: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Kako je Rješenjem o određivanju biračkih mjesta za glasanje na izborima za poslanike u Skupštinu Crne Gore, broj 43 od 07.08.2020. godine, određeno 138 biračkih mjesta u opštini Nikšić, a s obzirom da u Skupštinu opštine Nikšić postoje dvije političke partije i to: Demokratska partija socijalista koja ima 26 odbornika i Socijaldemokrate koja ima 15 odbornika, Opštinska izborna komisija je na osnovu iznijetog odlučila kao u dispozitivu ovog rješenja.</w:t>
      </w: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 xml:space="preserve">PRILOG: </w:t>
      </w:r>
      <w:r w:rsidR="00F93064">
        <w:rPr>
          <w:rFonts w:ascii="Bookman Old Style" w:hAnsi="Bookman Old Style"/>
          <w:lang w:val="sr-Latn-RS"/>
        </w:rPr>
        <w:t>Izvještaj sa žrijebanja kojoj političkoj partiji na kom biračkom mjestu pripada mjesto predsjednika i zamjenika predsjednika biračkog odbora</w:t>
      </w:r>
    </w:p>
    <w:p w:rsidR="00C33124" w:rsidRDefault="00C33124" w:rsidP="00C33124">
      <w:pPr>
        <w:ind w:firstLine="708"/>
        <w:jc w:val="both"/>
        <w:rPr>
          <w:rFonts w:ascii="Bookman Old Style" w:hAnsi="Bookman Old Style"/>
          <w:lang w:val="sr-Latn-RS"/>
        </w:rPr>
      </w:pPr>
    </w:p>
    <w:p w:rsidR="00C33124" w:rsidRDefault="00C33124" w:rsidP="00F93064">
      <w:pPr>
        <w:jc w:val="both"/>
        <w:rPr>
          <w:rFonts w:ascii="Bookman Old Style" w:hAnsi="Bookman Old Style"/>
          <w:lang w:val="sr-Latn-RS"/>
        </w:rPr>
      </w:pPr>
    </w:p>
    <w:p w:rsidR="00F93064" w:rsidRPr="00F93064" w:rsidRDefault="00F93064" w:rsidP="00F93064">
      <w:pPr>
        <w:ind w:firstLine="708"/>
        <w:jc w:val="both"/>
        <w:rPr>
          <w:rFonts w:ascii="Bookman Old Style" w:hAnsi="Bookman Old Style"/>
          <w:lang w:val="sr-Latn-RS"/>
        </w:rPr>
      </w:pPr>
      <w:r w:rsidRPr="00F93064">
        <w:rPr>
          <w:rFonts w:ascii="Bookman Old Style" w:hAnsi="Bookman Old Style"/>
          <w:lang w:val="sr-Latn-RS"/>
        </w:rPr>
        <w:t>UPUTSTVO O PRAVNOJ ZAŠTITI: Protiv ovog Rješenja može se podnijeti prigovor Državnoj izbornoj komisiji u roku od 72 časa, od časa prijema istog.</w:t>
      </w:r>
    </w:p>
    <w:p w:rsidR="00F93064" w:rsidRDefault="00F93064" w:rsidP="00F93064">
      <w:pPr>
        <w:ind w:firstLine="708"/>
        <w:jc w:val="both"/>
        <w:rPr>
          <w:rFonts w:ascii="Bookman Old Style" w:hAnsi="Bookman Old Style"/>
          <w:b/>
          <w:lang w:val="sr-Latn-RS"/>
        </w:rPr>
      </w:pPr>
    </w:p>
    <w:p w:rsidR="00F93064" w:rsidRDefault="00F93064" w:rsidP="00F93064">
      <w:pPr>
        <w:ind w:firstLine="708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DOSTAVITI:1x Demokratska partija socijalista; 1x Socijaldemokrate;</w:t>
      </w:r>
    </w:p>
    <w:p w:rsidR="00F93064" w:rsidRDefault="00F93064" w:rsidP="00F93064">
      <w:pPr>
        <w:ind w:firstLine="708"/>
        <w:jc w:val="both"/>
        <w:rPr>
          <w:rFonts w:ascii="Bookman Old Style" w:hAnsi="Bookman Old Style"/>
          <w:lang w:val="sr-Latn-RS"/>
        </w:rPr>
      </w:pPr>
    </w:p>
    <w:p w:rsidR="00F93064" w:rsidRDefault="00F93064" w:rsidP="00F93064">
      <w:pPr>
        <w:ind w:firstLine="708"/>
        <w:jc w:val="both"/>
        <w:rPr>
          <w:rFonts w:ascii="Bookman Old Style" w:hAnsi="Bookman Old Style"/>
          <w:lang w:val="sr-Latn-RS"/>
        </w:rPr>
      </w:pPr>
    </w:p>
    <w:p w:rsidR="00F93064" w:rsidRDefault="00F93064" w:rsidP="00F93064">
      <w:pPr>
        <w:ind w:firstLine="708"/>
        <w:jc w:val="both"/>
        <w:rPr>
          <w:rFonts w:ascii="Bookman Old Style" w:hAnsi="Bookman Old Style"/>
          <w:lang w:val="sr-Latn-RS"/>
        </w:rPr>
      </w:pPr>
    </w:p>
    <w:p w:rsidR="00F93064" w:rsidRDefault="00F93064" w:rsidP="00F93064">
      <w:pPr>
        <w:ind w:firstLine="708"/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>SEKRETAR                                                                          PREDSJEDNIK</w:t>
      </w:r>
    </w:p>
    <w:p w:rsidR="00F93064" w:rsidRDefault="00FE77DB" w:rsidP="00F93064">
      <w:pPr>
        <w:jc w:val="both"/>
        <w:rPr>
          <w:rFonts w:ascii="Bookman Old Style" w:hAnsi="Bookman Old Style"/>
          <w:lang w:val="sr-Latn-RS"/>
        </w:rPr>
      </w:pPr>
      <w:r>
        <w:rPr>
          <w:rFonts w:ascii="Bookman Old Style" w:hAnsi="Bookman Old Style"/>
          <w:lang w:val="sr-Latn-RS"/>
        </w:rPr>
        <w:t xml:space="preserve">    </w:t>
      </w:r>
      <w:r w:rsidR="00F93064">
        <w:rPr>
          <w:rFonts w:ascii="Bookman Old Style" w:hAnsi="Bookman Old Style"/>
          <w:lang w:val="sr-Latn-RS"/>
        </w:rPr>
        <w:t>Nataša Nilović</w:t>
      </w:r>
      <w:r>
        <w:rPr>
          <w:rFonts w:ascii="Bookman Old Style" w:hAnsi="Bookman Old Style"/>
          <w:lang w:val="sr-Latn-RS"/>
        </w:rPr>
        <w:t>, s.r.</w:t>
      </w:r>
      <w:r w:rsidR="00F93064">
        <w:rPr>
          <w:rFonts w:ascii="Bookman Old Style" w:hAnsi="Bookman Old Style"/>
          <w:lang w:val="sr-Latn-RS"/>
        </w:rPr>
        <w:t xml:space="preserve">                                         </w:t>
      </w:r>
      <w:r>
        <w:rPr>
          <w:rFonts w:ascii="Bookman Old Style" w:hAnsi="Bookman Old Style"/>
          <w:lang w:val="sr-Latn-RS"/>
        </w:rPr>
        <w:t xml:space="preserve">                       </w:t>
      </w:r>
      <w:bookmarkStart w:id="0" w:name="_GoBack"/>
      <w:bookmarkEnd w:id="0"/>
      <w:r>
        <w:rPr>
          <w:rFonts w:ascii="Bookman Old Style" w:hAnsi="Bookman Old Style"/>
          <w:lang w:val="sr-Latn-RS"/>
        </w:rPr>
        <w:t xml:space="preserve"> </w:t>
      </w:r>
      <w:r w:rsidR="00F93064">
        <w:rPr>
          <w:rFonts w:ascii="Bookman Old Style" w:hAnsi="Bookman Old Style"/>
          <w:lang w:val="sr-Latn-RS"/>
        </w:rPr>
        <w:t>Rade Perišić</w:t>
      </w:r>
      <w:r>
        <w:rPr>
          <w:rFonts w:ascii="Bookman Old Style" w:hAnsi="Bookman Old Style"/>
          <w:lang w:val="sr-Latn-RS"/>
        </w:rPr>
        <w:t>, s.r.</w:t>
      </w:r>
      <w:r w:rsidR="00F93064">
        <w:rPr>
          <w:rFonts w:ascii="Bookman Old Style" w:hAnsi="Bookman Old Style"/>
          <w:lang w:val="sr-Latn-RS"/>
        </w:rPr>
        <w:t xml:space="preserve"> </w:t>
      </w:r>
    </w:p>
    <w:p w:rsidR="00C33124" w:rsidRDefault="00C33124" w:rsidP="00C33124">
      <w:pPr>
        <w:rPr>
          <w:rFonts w:ascii="Bookman Old Style" w:hAnsi="Bookman Old Style"/>
          <w:lang w:val="sr-Latn-RS"/>
        </w:rPr>
      </w:pPr>
    </w:p>
    <w:p w:rsidR="00C33124" w:rsidRDefault="00C33124" w:rsidP="00C33124">
      <w:pPr>
        <w:spacing w:before="120" w:after="60" w:line="276" w:lineRule="auto"/>
        <w:ind w:left="720"/>
        <w:contextualSpacing/>
        <w:rPr>
          <w:lang w:val="sr-Latn-RS"/>
        </w:rPr>
      </w:pPr>
    </w:p>
    <w:p w:rsidR="001C7C0C" w:rsidRPr="002D2191" w:rsidRDefault="001C7C0C" w:rsidP="00C33124">
      <w:pPr>
        <w:jc w:val="both"/>
        <w:rPr>
          <w:rFonts w:ascii="Bookman Old Style" w:hAnsi="Bookman Old Style"/>
          <w:lang w:val="sr-Latn-RS"/>
        </w:rPr>
      </w:pPr>
    </w:p>
    <w:sectPr w:rsidR="001C7C0C" w:rsidRPr="002D2191" w:rsidSect="00B75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9C" w:rsidRDefault="007C329C" w:rsidP="00926DE7">
      <w:r>
        <w:separator/>
      </w:r>
    </w:p>
  </w:endnote>
  <w:endnote w:type="continuationSeparator" w:id="0">
    <w:p w:rsidR="007C329C" w:rsidRDefault="007C329C" w:rsidP="0092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40" w:rsidRDefault="00D20E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638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6DE7" w:rsidRDefault="007C329C" w:rsidP="00D20E40">
        <w:pPr>
          <w:pStyle w:val="Footer"/>
        </w:pPr>
      </w:p>
    </w:sdtContent>
  </w:sdt>
  <w:p w:rsidR="00926DE7" w:rsidRDefault="00926D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40" w:rsidRDefault="00D20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9C" w:rsidRDefault="007C329C" w:rsidP="00926DE7">
      <w:r>
        <w:separator/>
      </w:r>
    </w:p>
  </w:footnote>
  <w:footnote w:type="continuationSeparator" w:id="0">
    <w:p w:rsidR="007C329C" w:rsidRDefault="007C329C" w:rsidP="00926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40" w:rsidRDefault="00D20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40" w:rsidRDefault="00D20E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40" w:rsidRDefault="00D20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63229"/>
    <w:multiLevelType w:val="hybridMultilevel"/>
    <w:tmpl w:val="9C74B404"/>
    <w:lvl w:ilvl="0" w:tplc="16A2AD0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194"/>
    <w:multiLevelType w:val="hybridMultilevel"/>
    <w:tmpl w:val="F778791C"/>
    <w:lvl w:ilvl="0" w:tplc="416091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20" w:hanging="360"/>
      </w:pPr>
    </w:lvl>
    <w:lvl w:ilvl="2" w:tplc="2C1A001B" w:tentative="1">
      <w:start w:val="1"/>
      <w:numFmt w:val="lowerRoman"/>
      <w:lvlText w:val="%3."/>
      <w:lvlJc w:val="right"/>
      <w:pPr>
        <w:ind w:left="2340" w:hanging="180"/>
      </w:pPr>
    </w:lvl>
    <w:lvl w:ilvl="3" w:tplc="2C1A000F" w:tentative="1">
      <w:start w:val="1"/>
      <w:numFmt w:val="decimal"/>
      <w:lvlText w:val="%4."/>
      <w:lvlJc w:val="left"/>
      <w:pPr>
        <w:ind w:left="3060" w:hanging="360"/>
      </w:pPr>
    </w:lvl>
    <w:lvl w:ilvl="4" w:tplc="2C1A0019" w:tentative="1">
      <w:start w:val="1"/>
      <w:numFmt w:val="lowerLetter"/>
      <w:lvlText w:val="%5."/>
      <w:lvlJc w:val="left"/>
      <w:pPr>
        <w:ind w:left="3780" w:hanging="360"/>
      </w:pPr>
    </w:lvl>
    <w:lvl w:ilvl="5" w:tplc="2C1A001B" w:tentative="1">
      <w:start w:val="1"/>
      <w:numFmt w:val="lowerRoman"/>
      <w:lvlText w:val="%6."/>
      <w:lvlJc w:val="right"/>
      <w:pPr>
        <w:ind w:left="4500" w:hanging="180"/>
      </w:pPr>
    </w:lvl>
    <w:lvl w:ilvl="6" w:tplc="2C1A000F" w:tentative="1">
      <w:start w:val="1"/>
      <w:numFmt w:val="decimal"/>
      <w:lvlText w:val="%7."/>
      <w:lvlJc w:val="left"/>
      <w:pPr>
        <w:ind w:left="5220" w:hanging="360"/>
      </w:pPr>
    </w:lvl>
    <w:lvl w:ilvl="7" w:tplc="2C1A0019" w:tentative="1">
      <w:start w:val="1"/>
      <w:numFmt w:val="lowerLetter"/>
      <w:lvlText w:val="%8."/>
      <w:lvlJc w:val="left"/>
      <w:pPr>
        <w:ind w:left="5940" w:hanging="360"/>
      </w:pPr>
    </w:lvl>
    <w:lvl w:ilvl="8" w:tplc="2C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2631BF"/>
    <w:multiLevelType w:val="hybridMultilevel"/>
    <w:tmpl w:val="E17864B2"/>
    <w:lvl w:ilvl="0" w:tplc="416091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20" w:hanging="360"/>
      </w:pPr>
    </w:lvl>
    <w:lvl w:ilvl="2" w:tplc="2C1A001B" w:tentative="1">
      <w:start w:val="1"/>
      <w:numFmt w:val="lowerRoman"/>
      <w:lvlText w:val="%3."/>
      <w:lvlJc w:val="right"/>
      <w:pPr>
        <w:ind w:left="2340" w:hanging="180"/>
      </w:pPr>
    </w:lvl>
    <w:lvl w:ilvl="3" w:tplc="2C1A000F" w:tentative="1">
      <w:start w:val="1"/>
      <w:numFmt w:val="decimal"/>
      <w:lvlText w:val="%4."/>
      <w:lvlJc w:val="left"/>
      <w:pPr>
        <w:ind w:left="3060" w:hanging="360"/>
      </w:pPr>
    </w:lvl>
    <w:lvl w:ilvl="4" w:tplc="2C1A0019" w:tentative="1">
      <w:start w:val="1"/>
      <w:numFmt w:val="lowerLetter"/>
      <w:lvlText w:val="%5."/>
      <w:lvlJc w:val="left"/>
      <w:pPr>
        <w:ind w:left="3780" w:hanging="360"/>
      </w:pPr>
    </w:lvl>
    <w:lvl w:ilvl="5" w:tplc="2C1A001B" w:tentative="1">
      <w:start w:val="1"/>
      <w:numFmt w:val="lowerRoman"/>
      <w:lvlText w:val="%6."/>
      <w:lvlJc w:val="right"/>
      <w:pPr>
        <w:ind w:left="4500" w:hanging="180"/>
      </w:pPr>
    </w:lvl>
    <w:lvl w:ilvl="6" w:tplc="2C1A000F" w:tentative="1">
      <w:start w:val="1"/>
      <w:numFmt w:val="decimal"/>
      <w:lvlText w:val="%7."/>
      <w:lvlJc w:val="left"/>
      <w:pPr>
        <w:ind w:left="5220" w:hanging="360"/>
      </w:pPr>
    </w:lvl>
    <w:lvl w:ilvl="7" w:tplc="2C1A0019" w:tentative="1">
      <w:start w:val="1"/>
      <w:numFmt w:val="lowerLetter"/>
      <w:lvlText w:val="%8."/>
      <w:lvlJc w:val="left"/>
      <w:pPr>
        <w:ind w:left="5940" w:hanging="360"/>
      </w:pPr>
    </w:lvl>
    <w:lvl w:ilvl="8" w:tplc="2C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8F3B45"/>
    <w:multiLevelType w:val="hybridMultilevel"/>
    <w:tmpl w:val="C930ADB0"/>
    <w:lvl w:ilvl="0" w:tplc="416091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20" w:hanging="360"/>
      </w:pPr>
    </w:lvl>
    <w:lvl w:ilvl="2" w:tplc="2C1A001B" w:tentative="1">
      <w:start w:val="1"/>
      <w:numFmt w:val="lowerRoman"/>
      <w:lvlText w:val="%3."/>
      <w:lvlJc w:val="right"/>
      <w:pPr>
        <w:ind w:left="2340" w:hanging="180"/>
      </w:pPr>
    </w:lvl>
    <w:lvl w:ilvl="3" w:tplc="2C1A000F" w:tentative="1">
      <w:start w:val="1"/>
      <w:numFmt w:val="decimal"/>
      <w:lvlText w:val="%4."/>
      <w:lvlJc w:val="left"/>
      <w:pPr>
        <w:ind w:left="3060" w:hanging="360"/>
      </w:pPr>
    </w:lvl>
    <w:lvl w:ilvl="4" w:tplc="2C1A0019" w:tentative="1">
      <w:start w:val="1"/>
      <w:numFmt w:val="lowerLetter"/>
      <w:lvlText w:val="%5."/>
      <w:lvlJc w:val="left"/>
      <w:pPr>
        <w:ind w:left="3780" w:hanging="360"/>
      </w:pPr>
    </w:lvl>
    <w:lvl w:ilvl="5" w:tplc="2C1A001B" w:tentative="1">
      <w:start w:val="1"/>
      <w:numFmt w:val="lowerRoman"/>
      <w:lvlText w:val="%6."/>
      <w:lvlJc w:val="right"/>
      <w:pPr>
        <w:ind w:left="4500" w:hanging="180"/>
      </w:pPr>
    </w:lvl>
    <w:lvl w:ilvl="6" w:tplc="2C1A000F" w:tentative="1">
      <w:start w:val="1"/>
      <w:numFmt w:val="decimal"/>
      <w:lvlText w:val="%7."/>
      <w:lvlJc w:val="left"/>
      <w:pPr>
        <w:ind w:left="5220" w:hanging="360"/>
      </w:pPr>
    </w:lvl>
    <w:lvl w:ilvl="7" w:tplc="2C1A0019" w:tentative="1">
      <w:start w:val="1"/>
      <w:numFmt w:val="lowerLetter"/>
      <w:lvlText w:val="%8."/>
      <w:lvlJc w:val="left"/>
      <w:pPr>
        <w:ind w:left="5940" w:hanging="360"/>
      </w:pPr>
    </w:lvl>
    <w:lvl w:ilvl="8" w:tplc="2C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B00E7E"/>
    <w:multiLevelType w:val="hybridMultilevel"/>
    <w:tmpl w:val="6868C0B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E3"/>
    <w:rsid w:val="000258B2"/>
    <w:rsid w:val="000349FA"/>
    <w:rsid w:val="0008691C"/>
    <w:rsid w:val="000A6AA7"/>
    <w:rsid w:val="001510BC"/>
    <w:rsid w:val="001C7C0C"/>
    <w:rsid w:val="00212F74"/>
    <w:rsid w:val="00221FE2"/>
    <w:rsid w:val="00263A34"/>
    <w:rsid w:val="00263B61"/>
    <w:rsid w:val="00282BB6"/>
    <w:rsid w:val="002D2191"/>
    <w:rsid w:val="00301B49"/>
    <w:rsid w:val="00326E5B"/>
    <w:rsid w:val="00364D2C"/>
    <w:rsid w:val="00387CD9"/>
    <w:rsid w:val="00394BB5"/>
    <w:rsid w:val="003B1CD3"/>
    <w:rsid w:val="004012BE"/>
    <w:rsid w:val="0043414E"/>
    <w:rsid w:val="00461A40"/>
    <w:rsid w:val="0049243E"/>
    <w:rsid w:val="004A644E"/>
    <w:rsid w:val="004D5F12"/>
    <w:rsid w:val="00561578"/>
    <w:rsid w:val="005E3216"/>
    <w:rsid w:val="0060667A"/>
    <w:rsid w:val="00666741"/>
    <w:rsid w:val="007B25E6"/>
    <w:rsid w:val="007B3F92"/>
    <w:rsid w:val="007C329C"/>
    <w:rsid w:val="008371D2"/>
    <w:rsid w:val="00846E60"/>
    <w:rsid w:val="008712B4"/>
    <w:rsid w:val="00926DE7"/>
    <w:rsid w:val="00932D8F"/>
    <w:rsid w:val="009623BA"/>
    <w:rsid w:val="009E44CE"/>
    <w:rsid w:val="00A23088"/>
    <w:rsid w:val="00A4211B"/>
    <w:rsid w:val="00A71356"/>
    <w:rsid w:val="00A77D42"/>
    <w:rsid w:val="00AC7DEA"/>
    <w:rsid w:val="00B37F1F"/>
    <w:rsid w:val="00B46BE3"/>
    <w:rsid w:val="00B714A9"/>
    <w:rsid w:val="00B757D3"/>
    <w:rsid w:val="00B83240"/>
    <w:rsid w:val="00C33124"/>
    <w:rsid w:val="00C456DD"/>
    <w:rsid w:val="00D20E40"/>
    <w:rsid w:val="00D53AFD"/>
    <w:rsid w:val="00DA32BF"/>
    <w:rsid w:val="00E44CDB"/>
    <w:rsid w:val="00E704B7"/>
    <w:rsid w:val="00F109E3"/>
    <w:rsid w:val="00F93064"/>
    <w:rsid w:val="00FC250B"/>
    <w:rsid w:val="00FE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1CADC-6E7A-46F0-8394-8E8B3E7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D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DE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26D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DE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BC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4D5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Đurović</dc:creator>
  <cp:keywords/>
  <dc:description/>
  <cp:lastModifiedBy>Nataša Nilović</cp:lastModifiedBy>
  <cp:revision>13</cp:revision>
  <cp:lastPrinted>2020-08-14T11:59:00Z</cp:lastPrinted>
  <dcterms:created xsi:type="dcterms:W3CDTF">2017-02-13T12:53:00Z</dcterms:created>
  <dcterms:modified xsi:type="dcterms:W3CDTF">2020-08-18T12:07:00Z</dcterms:modified>
</cp:coreProperties>
</file>