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B2F" w:rsidRPr="002B4A27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Crna Gora</w:t>
      </w:r>
    </w:p>
    <w:p w:rsidR="00543B2F" w:rsidRPr="002B4A27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OPŠTINA MOJKOVAC</w:t>
      </w:r>
    </w:p>
    <w:p w:rsidR="00543B2F" w:rsidRPr="002B4A27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Izborna komisija Mojkovac</w:t>
      </w:r>
    </w:p>
    <w:p w:rsidR="00543B2F" w:rsidRPr="002B4A27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Broj: 01</w:t>
      </w:r>
      <w:r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CA5469">
        <w:rPr>
          <w:rFonts w:asciiTheme="minorHAnsi" w:hAnsiTheme="minorHAnsi" w:cstheme="minorHAnsi"/>
          <w:sz w:val="22"/>
          <w:szCs w:val="22"/>
          <w:lang w:val="sr-Latn-RS"/>
        </w:rPr>
        <w:t>363</w:t>
      </w:r>
    </w:p>
    <w:p w:rsidR="00543B2F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Mojkovac, </w:t>
      </w:r>
      <w:r w:rsidR="003678A7">
        <w:rPr>
          <w:rFonts w:asciiTheme="minorHAnsi" w:hAnsiTheme="minorHAnsi" w:cstheme="minorHAnsi"/>
          <w:sz w:val="22"/>
          <w:szCs w:val="22"/>
          <w:lang w:val="sr-Latn-RS"/>
        </w:rPr>
        <w:t>26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3678A7">
        <w:rPr>
          <w:rFonts w:asciiTheme="minorHAnsi" w:hAnsiTheme="minorHAnsi" w:cstheme="minorHAnsi"/>
          <w:sz w:val="22"/>
          <w:szCs w:val="22"/>
          <w:lang w:val="sr-Latn-RS"/>
        </w:rPr>
        <w:t>04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. godine</w:t>
      </w:r>
    </w:p>
    <w:p w:rsidR="00543B2F" w:rsidRPr="002B4A27" w:rsidRDefault="00543B2F" w:rsidP="00543B2F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2B4A27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43B2F" w:rsidRPr="002B4A27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ZAPISNIK SA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>X</w:t>
      </w:r>
      <w:r w:rsidR="003678A7">
        <w:rPr>
          <w:rFonts w:asciiTheme="minorHAnsi" w:hAnsiTheme="minorHAnsi" w:cstheme="minorHAnsi"/>
          <w:b/>
          <w:sz w:val="22"/>
          <w:szCs w:val="22"/>
          <w:lang w:val="sr-Latn-RS"/>
        </w:rPr>
        <w:t>XII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SJEDNICE </w:t>
      </w:r>
    </w:p>
    <w:p w:rsidR="00543B2F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OPŠTINSKE IZBORNE KOMISIJE MOJKOVAC</w:t>
      </w:r>
    </w:p>
    <w:p w:rsidR="00543B2F" w:rsidRPr="00D66594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43B2F" w:rsidRPr="002B4A27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Sjednica je održana dana </w:t>
      </w:r>
      <w:r w:rsidR="003678A7">
        <w:rPr>
          <w:rFonts w:asciiTheme="minorHAnsi" w:hAnsiTheme="minorHAnsi" w:cstheme="minorHAnsi"/>
          <w:sz w:val="22"/>
          <w:szCs w:val="22"/>
          <w:lang w:val="sr-Latn-RS"/>
        </w:rPr>
        <w:t>26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3678A7">
        <w:rPr>
          <w:rFonts w:asciiTheme="minorHAnsi" w:hAnsiTheme="minorHAnsi" w:cstheme="minorHAnsi"/>
          <w:sz w:val="22"/>
          <w:szCs w:val="22"/>
          <w:lang w:val="sr-Latn-RS"/>
        </w:rPr>
        <w:t>04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. godine sa početkom u </w:t>
      </w:r>
      <w:r>
        <w:rPr>
          <w:rFonts w:asciiTheme="minorHAnsi" w:hAnsiTheme="minorHAnsi" w:cstheme="minorHAnsi"/>
          <w:sz w:val="22"/>
          <w:szCs w:val="22"/>
          <w:lang w:val="sr-Latn-RS"/>
        </w:rPr>
        <w:t>09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 u prostorijama bivšeg preduzeća Bojna njiva - sjedište OIK-a Mojkovac.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:rsidR="00543B2F" w:rsidRPr="002B4A27" w:rsidRDefault="00543B2F" w:rsidP="00543B2F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2B4A27" w:rsidRDefault="00543B2F" w:rsidP="00543B2F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Imena prisutnih članova: </w:t>
      </w:r>
    </w:p>
    <w:p w:rsidR="00543B2F" w:rsidRPr="002B4A27" w:rsidRDefault="00543B2F" w:rsidP="00543B2F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predsjednik: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>
        <w:rPr>
          <w:rFonts w:asciiTheme="minorHAnsi" w:hAnsiTheme="minorHAnsi" w:cstheme="minorHAnsi"/>
          <w:sz w:val="22"/>
          <w:szCs w:val="22"/>
          <w:lang w:val="sr-Latn-RS"/>
        </w:rPr>
        <w:t>,</w:t>
      </w:r>
    </w:p>
    <w:p w:rsidR="00543B2F" w:rsidRPr="002B4A27" w:rsidRDefault="00543B2F" w:rsidP="00543B2F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sekret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a</w:t>
      </w:r>
      <w:r>
        <w:rPr>
          <w:rFonts w:asciiTheme="minorHAnsi" w:hAnsiTheme="minorHAnsi" w:cstheme="minorHAnsi"/>
          <w:sz w:val="22"/>
          <w:szCs w:val="22"/>
          <w:lang w:val="sr-Latn-RS"/>
        </w:rPr>
        <w:t>r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Vlaović,</w:t>
      </w:r>
    </w:p>
    <w:p w:rsidR="00543B2F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član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Vaso Medojević,</w:t>
      </w:r>
    </w:p>
    <w:p w:rsidR="00543B2F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Zoran Miletić,</w:t>
      </w:r>
      <w:bookmarkStart w:id="0" w:name="_GoBack"/>
      <w:bookmarkEnd w:id="0"/>
    </w:p>
    <w:p w:rsidR="00543B2F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Tihomir Vuković</w:t>
      </w:r>
    </w:p>
    <w:p w:rsidR="00543B2F" w:rsidRPr="002B4A27" w:rsidRDefault="003678A7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Sreten Pejović član – nije prisustvovao.</w:t>
      </w:r>
      <w:r w:rsidR="00543B2F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 </w:t>
      </w:r>
    </w:p>
    <w:p w:rsidR="00543B2F" w:rsidRPr="002B4A27" w:rsidRDefault="00543B2F" w:rsidP="00543B2F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</w:p>
    <w:p w:rsidR="00543B2F" w:rsidRPr="002B4A27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Sjednicu je otvorio predsjednik Žarko Krgović i utvrdio da postoji kvorum za održavanje sjednice</w:t>
      </w:r>
      <w:r>
        <w:rPr>
          <w:rFonts w:asciiTheme="minorHAnsi" w:hAnsiTheme="minorHAnsi" w:cstheme="minorHAnsi"/>
          <w:sz w:val="22"/>
          <w:szCs w:val="22"/>
          <w:lang w:val="sr-Latn-RS"/>
        </w:rPr>
        <w:t>, shodno članu 9 Poslovnika o radu Opštinske izborne komisije (,,Sl. list CG – opštinski propisi“, broj 30/20).</w:t>
      </w:r>
    </w:p>
    <w:p w:rsidR="00543B2F" w:rsidRPr="002B4A27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Za sjednicu je predložen sljedeći </w:t>
      </w:r>
    </w:p>
    <w:p w:rsidR="00543B2F" w:rsidRPr="002B4A27" w:rsidRDefault="00543B2F" w:rsidP="00543B2F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DNEVNI RED</w:t>
      </w:r>
    </w:p>
    <w:p w:rsidR="00543B2F" w:rsidRPr="00A42C89" w:rsidRDefault="003678A7" w:rsidP="00543B2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Usvajanje Zapisnika sa XXI</w:t>
      </w:r>
      <w:r w:rsidR="00543B2F" w:rsidRPr="00A42C89">
        <w:rPr>
          <w:rFonts w:asciiTheme="minorHAnsi" w:hAnsiTheme="minorHAnsi" w:cstheme="minorHAnsi"/>
          <w:sz w:val="22"/>
          <w:szCs w:val="22"/>
          <w:lang w:val="sr-Latn-ME"/>
        </w:rPr>
        <w:t xml:space="preserve"> sjednice;</w:t>
      </w:r>
    </w:p>
    <w:p w:rsidR="00543B2F" w:rsidRPr="00A42C89" w:rsidRDefault="003678A7" w:rsidP="00543B2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Donošenje O</w:t>
      </w:r>
      <w:r w:rsidR="00543B2F" w:rsidRPr="00A42C89">
        <w:rPr>
          <w:rFonts w:asciiTheme="minorHAnsi" w:hAnsiTheme="minorHAnsi" w:cstheme="minorHAnsi"/>
          <w:sz w:val="22"/>
          <w:szCs w:val="22"/>
          <w:lang w:val="sr-Latn-ME"/>
        </w:rPr>
        <w:t xml:space="preserve">dluke </w:t>
      </w:r>
      <w:r w:rsidR="00CA5469">
        <w:rPr>
          <w:rFonts w:asciiTheme="minorHAnsi" w:hAnsiTheme="minorHAnsi" w:cstheme="minorHAnsi"/>
          <w:sz w:val="22"/>
          <w:szCs w:val="22"/>
          <w:lang w:val="sr-Latn-ME"/>
        </w:rPr>
        <w:t xml:space="preserve">o </w:t>
      </w:r>
      <w:r w:rsidR="00543B2F" w:rsidRPr="00A42C89">
        <w:rPr>
          <w:rFonts w:asciiTheme="minorHAnsi" w:hAnsiTheme="minorHAnsi" w:cstheme="minorHAnsi"/>
          <w:sz w:val="22"/>
          <w:szCs w:val="22"/>
          <w:lang w:val="sr-Latn-ME"/>
        </w:rPr>
        <w:t xml:space="preserve">isplati naknada licima angažovanim za sprovođenje izbora </w:t>
      </w:r>
      <w:r>
        <w:rPr>
          <w:rFonts w:asciiTheme="minorHAnsi" w:hAnsiTheme="minorHAnsi" w:cstheme="minorHAnsi"/>
          <w:sz w:val="22"/>
          <w:szCs w:val="22"/>
          <w:lang w:val="sr-Latn-ME"/>
        </w:rPr>
        <w:t>održanih 02.04</w:t>
      </w:r>
      <w:r w:rsidR="00543B2F" w:rsidRPr="00A42C89">
        <w:rPr>
          <w:rFonts w:asciiTheme="minorHAnsi" w:hAnsiTheme="minorHAnsi" w:cstheme="minorHAnsi"/>
          <w:sz w:val="22"/>
          <w:szCs w:val="22"/>
          <w:lang w:val="sr-Latn-ME"/>
        </w:rPr>
        <w:t>.2023;</w:t>
      </w:r>
    </w:p>
    <w:p w:rsidR="00543B2F" w:rsidRPr="00A42C89" w:rsidRDefault="00543B2F" w:rsidP="00543B2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A42C89">
        <w:rPr>
          <w:rFonts w:asciiTheme="minorHAnsi" w:hAnsiTheme="minorHAnsi" w:cstheme="minorHAnsi"/>
          <w:sz w:val="22"/>
          <w:szCs w:val="22"/>
          <w:lang w:val="sr-Latn-ME"/>
        </w:rPr>
        <w:t>Utvrđivanje spiska za isplatu naknada za članove biračkih odbora;</w:t>
      </w:r>
    </w:p>
    <w:p w:rsidR="00543B2F" w:rsidRPr="00A42C89" w:rsidRDefault="00543B2F" w:rsidP="00543B2F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2"/>
          <w:szCs w:val="22"/>
          <w:lang w:val="sr-Latn-ME"/>
        </w:rPr>
      </w:pPr>
      <w:r w:rsidRPr="00A42C89">
        <w:rPr>
          <w:rFonts w:asciiTheme="minorHAnsi" w:hAnsiTheme="minorHAnsi" w:cstheme="minorHAnsi"/>
          <w:sz w:val="22"/>
          <w:szCs w:val="22"/>
          <w:lang w:val="sr-Latn-ME"/>
        </w:rPr>
        <w:t>Tekuća pitanja.</w:t>
      </w:r>
    </w:p>
    <w:p w:rsidR="00543B2F" w:rsidRPr="002B4A27" w:rsidRDefault="00543B2F" w:rsidP="00543B2F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Pr="002B4A27" w:rsidRDefault="00543B2F" w:rsidP="00543B2F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Vezano za navedene tačke Dnevnog reda konstatuje se sljedeće: </w:t>
      </w:r>
    </w:p>
    <w:p w:rsidR="00543B2F" w:rsidRDefault="00543B2F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Zapisnik sa X</w:t>
      </w:r>
      <w:r w:rsidR="003678A7">
        <w:rPr>
          <w:rFonts w:asciiTheme="minorHAnsi" w:hAnsiTheme="minorHAnsi" w:cstheme="minorHAnsi"/>
          <w:sz w:val="22"/>
          <w:szCs w:val="22"/>
          <w:lang w:val="sr-Latn-RS"/>
        </w:rPr>
        <w:t xml:space="preserve">XI </w:t>
      </w:r>
      <w:r>
        <w:rPr>
          <w:rFonts w:asciiTheme="minorHAnsi" w:hAnsiTheme="minorHAnsi" w:cstheme="minorHAnsi"/>
          <w:sz w:val="22"/>
          <w:szCs w:val="22"/>
          <w:lang w:val="sr-Latn-RS"/>
        </w:rPr>
        <w:t>sjednice Opštinske izborne komisije Mojkovac je jednoglasno usvojen.</w:t>
      </w:r>
    </w:p>
    <w:p w:rsidR="00543B2F" w:rsidRPr="00A42C89" w:rsidRDefault="00543B2F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Odluka o</w:t>
      </w:r>
      <w:r w:rsidRPr="00A42C89">
        <w:rPr>
          <w:rFonts w:asciiTheme="minorHAnsi" w:hAnsiTheme="minorHAnsi" w:cstheme="minorHAnsi"/>
          <w:sz w:val="22"/>
          <w:szCs w:val="22"/>
          <w:lang w:val="sr-Latn-ME"/>
        </w:rPr>
        <w:t xml:space="preserve"> isplati naknada licima angažovanim z</w:t>
      </w:r>
      <w:r w:rsidR="003678A7">
        <w:rPr>
          <w:rFonts w:asciiTheme="minorHAnsi" w:hAnsiTheme="minorHAnsi" w:cstheme="minorHAnsi"/>
          <w:sz w:val="22"/>
          <w:szCs w:val="22"/>
          <w:lang w:val="sr-Latn-ME"/>
        </w:rPr>
        <w:t>a sprovođenje izbora održanih 02.04</w:t>
      </w:r>
      <w:r w:rsidRPr="00A42C89">
        <w:rPr>
          <w:rFonts w:asciiTheme="minorHAnsi" w:hAnsiTheme="minorHAnsi" w:cstheme="minorHAnsi"/>
          <w:sz w:val="22"/>
          <w:szCs w:val="22"/>
          <w:lang w:val="sr-Latn-ME"/>
        </w:rPr>
        <w:t>.2023</w:t>
      </w:r>
      <w:r w:rsidR="003678A7">
        <w:rPr>
          <w:rFonts w:asciiTheme="minorHAnsi" w:hAnsiTheme="minorHAnsi" w:cstheme="minorHAnsi"/>
          <w:sz w:val="22"/>
          <w:szCs w:val="22"/>
          <w:lang w:val="sr-Latn-ME"/>
        </w:rPr>
        <w:t>.g</w:t>
      </w:r>
      <w:r>
        <w:rPr>
          <w:rFonts w:asciiTheme="minorHAnsi" w:hAnsiTheme="minorHAnsi" w:cstheme="minorHAnsi"/>
          <w:sz w:val="22"/>
          <w:szCs w:val="22"/>
          <w:lang w:val="sr-Latn-ME"/>
        </w:rPr>
        <w:t xml:space="preserve"> je jednoglasno usvojena</w:t>
      </w:r>
      <w:r w:rsidR="003678A7">
        <w:rPr>
          <w:rFonts w:asciiTheme="minorHAnsi" w:hAnsiTheme="minorHAnsi" w:cstheme="minorHAnsi"/>
          <w:sz w:val="22"/>
          <w:szCs w:val="22"/>
          <w:lang w:val="sr-Latn-ME"/>
        </w:rPr>
        <w:t>;</w:t>
      </w:r>
    </w:p>
    <w:p w:rsidR="00543B2F" w:rsidRDefault="00543B2F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ME"/>
        </w:rPr>
        <w:t>Spiskovi za isplatu naknada za članove biračkih odbora jednoglasno usvojeni</w:t>
      </w:r>
      <w:r w:rsidR="003678A7">
        <w:rPr>
          <w:rFonts w:asciiTheme="minorHAnsi" w:hAnsiTheme="minorHAnsi" w:cstheme="minorHAnsi"/>
          <w:sz w:val="22"/>
          <w:szCs w:val="22"/>
          <w:lang w:val="sr-Latn-ME"/>
        </w:rPr>
        <w:t>;</w:t>
      </w:r>
    </w:p>
    <w:p w:rsidR="00543B2F" w:rsidRDefault="00543B2F" w:rsidP="00543B2F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Nije bilo tekućih pitanja</w:t>
      </w:r>
      <w:r w:rsidR="003678A7">
        <w:rPr>
          <w:rFonts w:asciiTheme="minorHAnsi" w:hAnsiTheme="minorHAnsi" w:cstheme="minorHAnsi"/>
          <w:sz w:val="22"/>
          <w:szCs w:val="22"/>
          <w:lang w:val="sr-Latn-RS"/>
        </w:rPr>
        <w:t>.</w:t>
      </w:r>
    </w:p>
    <w:p w:rsidR="00543B2F" w:rsidRDefault="00543B2F" w:rsidP="00543B2F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Default="00543B2F" w:rsidP="00543B2F">
      <w:pPr>
        <w:pStyle w:val="ListParagraph"/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543B2F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Sjednica je završena u 09:30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časova.</w:t>
      </w:r>
      <w:r>
        <w:rPr>
          <w:rFonts w:asciiTheme="minorHAnsi" w:hAnsiTheme="minorHAnsi" w:cstheme="minorHAnsi"/>
          <w:sz w:val="22"/>
          <w:szCs w:val="22"/>
          <w:lang w:val="sr-Latn-RS"/>
        </w:rPr>
        <w:br/>
      </w:r>
      <w:r>
        <w:rPr>
          <w:rFonts w:asciiTheme="minorHAnsi" w:hAnsiTheme="minorHAnsi" w:cstheme="minorHAnsi"/>
          <w:sz w:val="22"/>
          <w:szCs w:val="22"/>
          <w:lang w:val="sr-Latn-RS"/>
        </w:rPr>
        <w:br/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</w:p>
    <w:p w:rsidR="00543B2F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543B2F" w:rsidRPr="002B4A27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Sekretar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Predsjednik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Žarko Krgović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</w:t>
      </w:r>
    </w:p>
    <w:p w:rsidR="00543B2F" w:rsidRPr="00D66594" w:rsidRDefault="00543B2F" w:rsidP="00543B2F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</w:t>
      </w:r>
    </w:p>
    <w:p w:rsidR="007145CE" w:rsidRDefault="007145CE"/>
    <w:sectPr w:rsidR="007145CE" w:rsidSect="00D66594">
      <w:pgSz w:w="11906" w:h="16838"/>
      <w:pgMar w:top="0" w:right="926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EB0"/>
    <w:multiLevelType w:val="hybridMultilevel"/>
    <w:tmpl w:val="9626ABB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ED"/>
    <w:rsid w:val="003678A7"/>
    <w:rsid w:val="00543B2F"/>
    <w:rsid w:val="006834D6"/>
    <w:rsid w:val="007145CE"/>
    <w:rsid w:val="00B00D23"/>
    <w:rsid w:val="00CA5469"/>
    <w:rsid w:val="00CB17ED"/>
    <w:rsid w:val="00E1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B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2023-04-26T12:54:00Z</cp:lastPrinted>
  <dcterms:created xsi:type="dcterms:W3CDTF">2023-04-26T12:15:00Z</dcterms:created>
  <dcterms:modified xsi:type="dcterms:W3CDTF">2023-04-26T12:55:00Z</dcterms:modified>
</cp:coreProperties>
</file>