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CRNA GORA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Opština Mojkovac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Izborna komisija Mojkovac</w:t>
      </w:r>
    </w:p>
    <w:p w:rsidR="007C167A" w:rsidRDefault="004F12F7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Broj: 01 - 37</w:t>
      </w:r>
      <w:r w:rsidR="007C167A">
        <w:rPr>
          <w:rFonts w:asciiTheme="minorHAnsi" w:hAnsiTheme="minorHAnsi" w:cstheme="minorHAnsi"/>
          <w:lang w:val="sr-Latn-ME"/>
        </w:rPr>
        <w:t>0</w:t>
      </w:r>
    </w:p>
    <w:p w:rsidR="007C167A" w:rsidRDefault="004F12F7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Mojkovac, 03. 05</w:t>
      </w:r>
      <w:r w:rsidR="007C167A">
        <w:rPr>
          <w:rFonts w:asciiTheme="minorHAnsi" w:hAnsiTheme="minorHAnsi" w:cstheme="minorHAnsi"/>
          <w:lang w:val="sr-Latn-ME"/>
        </w:rPr>
        <w:t>. 2023. godine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ind w:firstLine="720"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Na osnovu člana 5 stav 3 Poslovnika o radu Opštinske  izborne komisije Mojkovac („Sl. List CG“ – opštinski propisi br. 30/20)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S A Z I V A M</w:t>
      </w:r>
    </w:p>
    <w:p w:rsidR="007C167A" w:rsidRDefault="007C167A" w:rsidP="007C167A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XXII</w:t>
      </w:r>
      <w:r w:rsidR="004F12F7">
        <w:rPr>
          <w:rFonts w:asciiTheme="minorHAnsi" w:hAnsiTheme="minorHAnsi" w:cstheme="minorHAnsi"/>
          <w:b/>
          <w:lang w:val="sr-Latn-ME"/>
        </w:rPr>
        <w:t>I</w:t>
      </w:r>
      <w:r>
        <w:rPr>
          <w:rFonts w:asciiTheme="minorHAnsi" w:hAnsiTheme="minorHAnsi" w:cstheme="minorHAnsi"/>
          <w:b/>
          <w:lang w:val="sr-Latn-ME"/>
        </w:rPr>
        <w:t xml:space="preserve"> sjednicu Opštinske izborne komisije Mojkovac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</w:p>
    <w:p w:rsidR="007C167A" w:rsidRDefault="004F12F7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Sjednica će se održati dana 03. 05. 2023. godine sa početkom u 10</w:t>
      </w:r>
      <w:r w:rsidR="007C167A">
        <w:rPr>
          <w:rFonts w:asciiTheme="minorHAnsi" w:hAnsiTheme="minorHAnsi" w:cstheme="minorHAnsi"/>
          <w:lang w:val="sr-Latn-ME"/>
        </w:rPr>
        <w:t>:00 časova u prostorijama Opštinske izborne komisije Mojkovac.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Za sjednicu predlažem sljedeći: 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DNEVNI RED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Usvajanje Zapisnika sa XXI</w:t>
      </w:r>
      <w:r w:rsidR="004F12F7">
        <w:rPr>
          <w:rFonts w:asciiTheme="minorHAnsi" w:hAnsiTheme="minorHAnsi" w:cstheme="minorHAnsi"/>
          <w:lang w:val="sr-Latn-ME"/>
        </w:rPr>
        <w:t>I</w:t>
      </w:r>
      <w:r>
        <w:rPr>
          <w:rFonts w:asciiTheme="minorHAnsi" w:hAnsiTheme="minorHAnsi" w:cstheme="minorHAnsi"/>
          <w:lang w:val="sr-Latn-ME"/>
        </w:rPr>
        <w:t xml:space="preserve"> sjednice;</w:t>
      </w:r>
    </w:p>
    <w:p w:rsidR="007C167A" w:rsidRDefault="004F12F7" w:rsidP="007C167A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Rješenje o određivanju biračkih mjesta za parlametarne izbore koji će se održati 11.06.2023. godine</w:t>
      </w:r>
      <w:r w:rsidR="007C167A">
        <w:rPr>
          <w:rFonts w:asciiTheme="minorHAnsi" w:hAnsiTheme="minorHAnsi" w:cstheme="minorHAnsi"/>
          <w:lang w:val="sr-Latn-ME"/>
        </w:rPr>
        <w:t>;</w:t>
      </w:r>
    </w:p>
    <w:p w:rsidR="007C167A" w:rsidRPr="002E68CE" w:rsidRDefault="004F12F7" w:rsidP="007C167A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Popuna upražnjenog odborničkog mjesta</w:t>
      </w:r>
      <w:bookmarkStart w:id="0" w:name="_GoBack"/>
      <w:bookmarkEnd w:id="0"/>
      <w:r w:rsidR="007C167A">
        <w:rPr>
          <w:rFonts w:asciiTheme="minorHAnsi" w:hAnsiTheme="minorHAnsi" w:cstheme="minorHAnsi"/>
          <w:lang w:val="sr-Latn-ME"/>
        </w:rPr>
        <w:t>;</w:t>
      </w:r>
    </w:p>
    <w:p w:rsidR="007C167A" w:rsidRDefault="007C167A" w:rsidP="007C167A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Tekuća pitanja.</w:t>
      </w:r>
    </w:p>
    <w:p w:rsidR="007C167A" w:rsidRDefault="007C167A" w:rsidP="007C167A">
      <w:pPr>
        <w:ind w:left="360"/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ind w:left="720"/>
        <w:contextualSpacing/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jc w:val="both"/>
        <w:rPr>
          <w:rFonts w:asciiTheme="minorHAnsi" w:eastAsia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 slučaju spriječenosti dužni ste blagovremeno obavijestiti svog zamjenika i sekretara komisije.</w:t>
      </w:r>
    </w:p>
    <w:p w:rsidR="007C167A" w:rsidRDefault="007C167A" w:rsidP="007C167A">
      <w:pPr>
        <w:rPr>
          <w:rFonts w:asciiTheme="minorHAnsi" w:hAnsiTheme="minorHAnsi" w:cstheme="minorHAnsi"/>
        </w:rPr>
      </w:pPr>
    </w:p>
    <w:p w:rsidR="007C167A" w:rsidRDefault="007C167A" w:rsidP="007C167A">
      <w:pPr>
        <w:rPr>
          <w:rFonts w:asciiTheme="minorHAnsi" w:hAnsiTheme="minorHAnsi" w:cstheme="minorHAnsi"/>
        </w:rPr>
      </w:pPr>
    </w:p>
    <w:p w:rsidR="007C167A" w:rsidRDefault="007C167A" w:rsidP="007C16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                  Predsjednik  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</w:t>
      </w:r>
    </w:p>
    <w:p w:rsidR="007C167A" w:rsidRDefault="007C167A" w:rsidP="007C16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Žarko Krgović  </w:t>
      </w:r>
    </w:p>
    <w:p w:rsidR="007C167A" w:rsidRDefault="007C167A" w:rsidP="007C16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</w:p>
    <w:p w:rsidR="007145CE" w:rsidRDefault="007145CE"/>
    <w:sectPr w:rsidR="0071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EB0"/>
    <w:multiLevelType w:val="hybridMultilevel"/>
    <w:tmpl w:val="4F66738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5D"/>
    <w:rsid w:val="004F12F7"/>
    <w:rsid w:val="006834D6"/>
    <w:rsid w:val="007145CE"/>
    <w:rsid w:val="007C167A"/>
    <w:rsid w:val="00B00D23"/>
    <w:rsid w:val="00E158F0"/>
    <w:rsid w:val="00F2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2023-05-03T08:27:00Z</cp:lastPrinted>
  <dcterms:created xsi:type="dcterms:W3CDTF">2023-05-03T08:27:00Z</dcterms:created>
  <dcterms:modified xsi:type="dcterms:W3CDTF">2023-05-03T08:27:00Z</dcterms:modified>
</cp:coreProperties>
</file>