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5A0" w:rsidRDefault="004225A0" w:rsidP="004225A0">
      <w:pPr>
        <w:pStyle w:val="Heading1"/>
        <w:ind w:right="7125"/>
        <w:contextualSpacing/>
        <w:rPr>
          <w:rFonts w:asciiTheme="minorHAnsi" w:hAnsiTheme="minorHAnsi" w:cstheme="minorHAnsi"/>
          <w:spacing w:val="1"/>
        </w:rPr>
      </w:pPr>
      <w:bookmarkStart w:id="0" w:name="_GoBack"/>
      <w:bookmarkEnd w:id="0"/>
      <w:r>
        <w:rPr>
          <w:rFonts w:asciiTheme="minorHAnsi" w:hAnsiTheme="minorHAnsi" w:cstheme="minorHAnsi"/>
        </w:rPr>
        <w:t>CRNA GORA</w:t>
      </w:r>
      <w:r>
        <w:rPr>
          <w:rFonts w:asciiTheme="minorHAnsi" w:hAnsiTheme="minorHAnsi" w:cstheme="minorHAnsi"/>
          <w:spacing w:val="1"/>
        </w:rPr>
        <w:t xml:space="preserve"> </w:t>
      </w:r>
    </w:p>
    <w:p w:rsidR="004225A0" w:rsidRDefault="004225A0" w:rsidP="004225A0">
      <w:pPr>
        <w:pStyle w:val="Heading1"/>
        <w:ind w:right="7125"/>
        <w:contextualSpacing/>
        <w:rPr>
          <w:rFonts w:asciiTheme="minorHAnsi" w:hAnsiTheme="minorHAnsi" w:cstheme="minorHAnsi"/>
        </w:rPr>
      </w:pPr>
      <w:r>
        <w:rPr>
          <w:rFonts w:asciiTheme="minorHAnsi" w:hAnsiTheme="minorHAnsi" w:cstheme="minorHAnsi"/>
        </w:rPr>
        <w:t>OPŠTINA</w:t>
      </w:r>
      <w:r>
        <w:rPr>
          <w:rFonts w:asciiTheme="minorHAnsi" w:hAnsiTheme="minorHAnsi" w:cstheme="minorHAnsi"/>
          <w:spacing w:val="-5"/>
        </w:rPr>
        <w:t xml:space="preserve"> </w:t>
      </w:r>
      <w:r>
        <w:rPr>
          <w:rFonts w:asciiTheme="minorHAnsi" w:hAnsiTheme="minorHAnsi" w:cstheme="minorHAnsi"/>
        </w:rPr>
        <w:t>MOJKOVAC</w:t>
      </w:r>
    </w:p>
    <w:p w:rsidR="004225A0" w:rsidRDefault="004225A0" w:rsidP="004225A0">
      <w:pPr>
        <w:ind w:left="119"/>
        <w:contextualSpacing/>
        <w:rPr>
          <w:rFonts w:asciiTheme="minorHAnsi" w:hAnsiTheme="minorHAnsi" w:cstheme="minorHAnsi"/>
          <w:b/>
        </w:rPr>
      </w:pPr>
      <w:r>
        <w:rPr>
          <w:rFonts w:asciiTheme="minorHAnsi" w:hAnsiTheme="minorHAnsi" w:cstheme="minorHAnsi"/>
          <w:b/>
        </w:rPr>
        <w:t>-Opštinska</w:t>
      </w:r>
      <w:r>
        <w:rPr>
          <w:rFonts w:asciiTheme="minorHAnsi" w:hAnsiTheme="minorHAnsi" w:cstheme="minorHAnsi"/>
          <w:b/>
          <w:spacing w:val="-5"/>
        </w:rPr>
        <w:t xml:space="preserve"> </w:t>
      </w:r>
      <w:r>
        <w:rPr>
          <w:rFonts w:asciiTheme="minorHAnsi" w:hAnsiTheme="minorHAnsi" w:cstheme="minorHAnsi"/>
          <w:b/>
        </w:rPr>
        <w:t>izborna</w:t>
      </w:r>
      <w:r>
        <w:rPr>
          <w:rFonts w:asciiTheme="minorHAnsi" w:hAnsiTheme="minorHAnsi" w:cstheme="minorHAnsi"/>
          <w:b/>
          <w:spacing w:val="-2"/>
        </w:rPr>
        <w:t xml:space="preserve"> </w:t>
      </w:r>
      <w:r>
        <w:rPr>
          <w:rFonts w:asciiTheme="minorHAnsi" w:hAnsiTheme="minorHAnsi" w:cstheme="minorHAnsi"/>
          <w:b/>
        </w:rPr>
        <w:t>komisija-</w:t>
      </w:r>
    </w:p>
    <w:p w:rsidR="004225A0" w:rsidRDefault="004225A0" w:rsidP="004225A0">
      <w:pPr>
        <w:pStyle w:val="BodyText"/>
        <w:ind w:left="119"/>
        <w:contextualSpacing/>
        <w:rPr>
          <w:rFonts w:asciiTheme="minorHAnsi" w:hAnsiTheme="minorHAnsi" w:cstheme="minorHAnsi"/>
        </w:rPr>
      </w:pPr>
      <w:r>
        <w:rPr>
          <w:rFonts w:asciiTheme="minorHAnsi" w:hAnsiTheme="minorHAnsi" w:cstheme="minorHAnsi"/>
        </w:rPr>
        <w:t>Broj:</w:t>
      </w:r>
      <w:r>
        <w:rPr>
          <w:rFonts w:asciiTheme="minorHAnsi" w:hAnsiTheme="minorHAnsi" w:cstheme="minorHAnsi"/>
          <w:spacing w:val="1"/>
        </w:rPr>
        <w:t xml:space="preserve"> </w:t>
      </w:r>
      <w:r>
        <w:rPr>
          <w:rFonts w:asciiTheme="minorHAnsi" w:hAnsiTheme="minorHAnsi" w:cstheme="minorHAnsi"/>
        </w:rPr>
        <w:t>01-</w:t>
      </w:r>
      <w:r w:rsidR="006661C9">
        <w:rPr>
          <w:rFonts w:asciiTheme="minorHAnsi" w:hAnsiTheme="minorHAnsi" w:cstheme="minorHAnsi"/>
        </w:rPr>
        <w:t>548</w:t>
      </w:r>
    </w:p>
    <w:p w:rsidR="004225A0" w:rsidRDefault="004225A0" w:rsidP="004225A0">
      <w:pPr>
        <w:pStyle w:val="BodyText"/>
        <w:ind w:left="119"/>
        <w:contextualSpacing/>
        <w:rPr>
          <w:rFonts w:asciiTheme="minorHAnsi" w:hAnsiTheme="minorHAnsi" w:cstheme="minorHAnsi"/>
        </w:rPr>
      </w:pPr>
      <w:r>
        <w:rPr>
          <w:rFonts w:asciiTheme="minorHAnsi" w:hAnsiTheme="minorHAnsi" w:cstheme="minorHAnsi"/>
        </w:rPr>
        <w:t xml:space="preserve">Mojkovac, </w:t>
      </w:r>
      <w:r w:rsidR="006661C9">
        <w:rPr>
          <w:rFonts w:asciiTheme="minorHAnsi" w:hAnsiTheme="minorHAnsi" w:cstheme="minorHAnsi"/>
        </w:rPr>
        <w:t>10</w:t>
      </w:r>
      <w:r>
        <w:rPr>
          <w:rFonts w:asciiTheme="minorHAnsi" w:hAnsiTheme="minorHAnsi" w:cstheme="minorHAnsi"/>
        </w:rPr>
        <w:t>.11.2021.godine</w:t>
      </w:r>
    </w:p>
    <w:p w:rsidR="004225A0" w:rsidRDefault="004225A0" w:rsidP="004225A0">
      <w:pPr>
        <w:pStyle w:val="BodyText"/>
        <w:rPr>
          <w:rFonts w:asciiTheme="minorHAnsi" w:hAnsiTheme="minorHAnsi" w:cstheme="minorHAnsi"/>
          <w:sz w:val="20"/>
        </w:rPr>
      </w:pPr>
    </w:p>
    <w:p w:rsidR="004225A0" w:rsidRDefault="004225A0" w:rsidP="004225A0">
      <w:pPr>
        <w:pStyle w:val="BodyText"/>
        <w:ind w:left="119" w:firstLine="601"/>
        <w:contextualSpacing/>
        <w:jc w:val="both"/>
        <w:rPr>
          <w:rFonts w:asciiTheme="minorHAnsi" w:hAnsiTheme="minorHAnsi" w:cstheme="minorHAnsi"/>
        </w:rPr>
      </w:pPr>
      <w:r>
        <w:rPr>
          <w:rFonts w:asciiTheme="minorHAnsi" w:hAnsiTheme="minorHAnsi" w:cstheme="minorHAnsi"/>
        </w:rPr>
        <w:t>Na osnovu člana 26</w:t>
      </w:r>
      <w:r>
        <w:rPr>
          <w:rFonts w:asciiTheme="minorHAnsi" w:hAnsiTheme="minorHAnsi" w:cstheme="minorHAnsi"/>
          <w:spacing w:val="1"/>
        </w:rPr>
        <w:t xml:space="preserve"> </w:t>
      </w:r>
      <w:r>
        <w:rPr>
          <w:rFonts w:asciiTheme="minorHAnsi" w:hAnsiTheme="minorHAnsi" w:cstheme="minorHAnsi"/>
        </w:rPr>
        <w:t>st. 1</w:t>
      </w:r>
      <w:r>
        <w:rPr>
          <w:rFonts w:asciiTheme="minorHAnsi" w:hAnsiTheme="minorHAnsi" w:cstheme="minorHAnsi"/>
          <w:spacing w:val="1"/>
        </w:rPr>
        <w:t xml:space="preserve"> </w:t>
      </w:r>
      <w:r>
        <w:rPr>
          <w:rFonts w:asciiTheme="minorHAnsi" w:hAnsiTheme="minorHAnsi" w:cstheme="minorHAnsi"/>
        </w:rPr>
        <w:t>Zakona o izboru odbornika i poslanika ("Sl. list RCG", br. 4/98 , 05/98, 17/98,</w:t>
      </w:r>
      <w:r>
        <w:rPr>
          <w:rFonts w:asciiTheme="minorHAnsi" w:hAnsiTheme="minorHAnsi" w:cstheme="minorHAnsi"/>
          <w:spacing w:val="-52"/>
        </w:rPr>
        <w:t xml:space="preserve"> </w:t>
      </w:r>
      <w:r>
        <w:rPr>
          <w:rFonts w:asciiTheme="minorHAnsi" w:hAnsiTheme="minorHAnsi" w:cstheme="minorHAnsi"/>
        </w:rPr>
        <w:t>14/00 ,</w:t>
      </w:r>
      <w:r>
        <w:rPr>
          <w:rFonts w:asciiTheme="minorHAnsi" w:hAnsiTheme="minorHAnsi" w:cstheme="minorHAnsi"/>
          <w:spacing w:val="-3"/>
        </w:rPr>
        <w:t xml:space="preserve"> </w:t>
      </w:r>
      <w:r>
        <w:rPr>
          <w:rFonts w:asciiTheme="minorHAnsi" w:hAnsiTheme="minorHAnsi" w:cstheme="minorHAnsi"/>
        </w:rPr>
        <w:t xml:space="preserve">18/00, </w:t>
      </w:r>
      <w:r w:rsidR="006661C9">
        <w:rPr>
          <w:rFonts w:asciiTheme="minorHAnsi" w:hAnsiTheme="minorHAnsi" w:cstheme="minorHAnsi"/>
        </w:rPr>
        <w:t xml:space="preserve">73/00, </w:t>
      </w:r>
      <w:r>
        <w:rPr>
          <w:rFonts w:asciiTheme="minorHAnsi" w:hAnsiTheme="minorHAnsi" w:cstheme="minorHAnsi"/>
        </w:rPr>
        <w:t>09/01, 41/02</w:t>
      </w:r>
      <w:r>
        <w:rPr>
          <w:rFonts w:asciiTheme="minorHAnsi" w:hAnsiTheme="minorHAnsi" w:cstheme="minorHAnsi"/>
          <w:spacing w:val="-3"/>
        </w:rPr>
        <w:t xml:space="preserve"> </w:t>
      </w:r>
      <w:r>
        <w:rPr>
          <w:rFonts w:asciiTheme="minorHAnsi" w:hAnsiTheme="minorHAnsi" w:cstheme="minorHAnsi"/>
        </w:rPr>
        <w:t>, 46/02,</w:t>
      </w:r>
      <w:r>
        <w:rPr>
          <w:rFonts w:asciiTheme="minorHAnsi" w:hAnsiTheme="minorHAnsi" w:cstheme="minorHAnsi"/>
          <w:spacing w:val="1"/>
        </w:rPr>
        <w:t xml:space="preserve"> </w:t>
      </w:r>
      <w:r>
        <w:rPr>
          <w:rFonts w:asciiTheme="minorHAnsi" w:hAnsiTheme="minorHAnsi" w:cstheme="minorHAnsi"/>
        </w:rPr>
        <w:t>45/04 , 48/06 ,</w:t>
      </w:r>
      <w:r>
        <w:rPr>
          <w:rFonts w:asciiTheme="minorHAnsi" w:hAnsiTheme="minorHAnsi" w:cstheme="minorHAnsi"/>
          <w:spacing w:val="-2"/>
        </w:rPr>
        <w:t xml:space="preserve"> </w:t>
      </w:r>
      <w:r>
        <w:rPr>
          <w:rFonts w:asciiTheme="minorHAnsi" w:hAnsiTheme="minorHAnsi" w:cstheme="minorHAnsi"/>
        </w:rPr>
        <w:t>56/06 ,</w:t>
      </w:r>
      <w:r>
        <w:rPr>
          <w:rFonts w:asciiTheme="minorHAnsi" w:hAnsiTheme="minorHAnsi" w:cstheme="minorHAnsi"/>
          <w:spacing w:val="1"/>
        </w:rPr>
        <w:t xml:space="preserve"> </w:t>
      </w:r>
      <w:r>
        <w:rPr>
          <w:rFonts w:asciiTheme="minorHAnsi" w:hAnsiTheme="minorHAnsi" w:cstheme="minorHAnsi"/>
        </w:rPr>
        <w:t>‘’Sl.list</w:t>
      </w:r>
      <w:r>
        <w:rPr>
          <w:rFonts w:asciiTheme="minorHAnsi" w:hAnsiTheme="minorHAnsi" w:cstheme="minorHAnsi"/>
          <w:spacing w:val="1"/>
        </w:rPr>
        <w:t xml:space="preserve"> </w:t>
      </w:r>
      <w:r>
        <w:rPr>
          <w:rFonts w:asciiTheme="minorHAnsi" w:hAnsiTheme="minorHAnsi" w:cstheme="minorHAnsi"/>
        </w:rPr>
        <w:t>CG‘'</w:t>
      </w:r>
      <w:r>
        <w:rPr>
          <w:rFonts w:asciiTheme="minorHAnsi" w:hAnsiTheme="minorHAnsi" w:cstheme="minorHAnsi"/>
          <w:spacing w:val="51"/>
        </w:rPr>
        <w:t xml:space="preserve"> </w:t>
      </w:r>
      <w:r>
        <w:rPr>
          <w:rFonts w:asciiTheme="minorHAnsi" w:hAnsiTheme="minorHAnsi" w:cstheme="minorHAnsi"/>
        </w:rPr>
        <w:t>46/11,</w:t>
      </w:r>
      <w:r>
        <w:rPr>
          <w:rFonts w:asciiTheme="minorHAnsi" w:hAnsiTheme="minorHAnsi" w:cstheme="minorHAnsi"/>
          <w:spacing w:val="1"/>
        </w:rPr>
        <w:t xml:space="preserve"> </w:t>
      </w:r>
      <w:r>
        <w:rPr>
          <w:rFonts w:asciiTheme="minorHAnsi" w:hAnsiTheme="minorHAnsi" w:cstheme="minorHAnsi"/>
        </w:rPr>
        <w:t xml:space="preserve">14/14, </w:t>
      </w:r>
      <w:r>
        <w:rPr>
          <w:rFonts w:asciiTheme="minorHAnsi" w:hAnsiTheme="minorHAnsi" w:cstheme="minorHAnsi"/>
          <w:spacing w:val="-3"/>
        </w:rPr>
        <w:t xml:space="preserve"> </w:t>
      </w:r>
      <w:r>
        <w:rPr>
          <w:rFonts w:asciiTheme="minorHAnsi" w:hAnsiTheme="minorHAnsi" w:cstheme="minorHAnsi"/>
        </w:rPr>
        <w:t>47/14, 12/16,</w:t>
      </w:r>
      <w:r>
        <w:rPr>
          <w:rFonts w:ascii="Calibri" w:hAnsi="Calibri" w:cs="Calibri"/>
          <w:bCs/>
        </w:rPr>
        <w:t xml:space="preserve"> 60/17, 10/18 i 109/20</w:t>
      </w:r>
      <w:r>
        <w:rPr>
          <w:rFonts w:asciiTheme="minorHAnsi" w:hAnsiTheme="minorHAnsi" w:cstheme="minorHAnsi"/>
          <w:spacing w:val="-2"/>
        </w:rPr>
        <w:t xml:space="preserve"> </w:t>
      </w:r>
      <w:r>
        <w:rPr>
          <w:rFonts w:asciiTheme="minorHAnsi" w:hAnsiTheme="minorHAnsi" w:cstheme="minorHAnsi"/>
        </w:rPr>
        <w:t>), Opštinska</w:t>
      </w:r>
      <w:r>
        <w:rPr>
          <w:rFonts w:asciiTheme="minorHAnsi" w:hAnsiTheme="minorHAnsi" w:cstheme="minorHAnsi"/>
          <w:spacing w:val="-2"/>
        </w:rPr>
        <w:t xml:space="preserve"> </w:t>
      </w:r>
      <w:r>
        <w:rPr>
          <w:rFonts w:asciiTheme="minorHAnsi" w:hAnsiTheme="minorHAnsi" w:cstheme="minorHAnsi"/>
        </w:rPr>
        <w:t>izborna</w:t>
      </w:r>
      <w:r>
        <w:rPr>
          <w:rFonts w:asciiTheme="minorHAnsi" w:hAnsiTheme="minorHAnsi" w:cstheme="minorHAnsi"/>
          <w:spacing w:val="-3"/>
        </w:rPr>
        <w:t xml:space="preserve"> </w:t>
      </w:r>
      <w:r>
        <w:rPr>
          <w:rFonts w:asciiTheme="minorHAnsi" w:hAnsiTheme="minorHAnsi" w:cstheme="minorHAnsi"/>
        </w:rPr>
        <w:t>komisija,</w:t>
      </w:r>
      <w:r>
        <w:rPr>
          <w:rFonts w:asciiTheme="minorHAnsi" w:hAnsiTheme="minorHAnsi" w:cstheme="minorHAnsi"/>
          <w:spacing w:val="-1"/>
        </w:rPr>
        <w:t xml:space="preserve"> </w:t>
      </w:r>
      <w:r>
        <w:rPr>
          <w:rFonts w:asciiTheme="minorHAnsi" w:hAnsiTheme="minorHAnsi" w:cstheme="minorHAnsi"/>
        </w:rPr>
        <w:t>na</w:t>
      </w:r>
      <w:r>
        <w:rPr>
          <w:rFonts w:asciiTheme="minorHAnsi" w:hAnsiTheme="minorHAnsi" w:cstheme="minorHAnsi"/>
          <w:spacing w:val="-1"/>
        </w:rPr>
        <w:t xml:space="preserve"> </w:t>
      </w:r>
      <w:r>
        <w:rPr>
          <w:rFonts w:asciiTheme="minorHAnsi" w:hAnsiTheme="minorHAnsi" w:cstheme="minorHAnsi"/>
        </w:rPr>
        <w:t>sjednici</w:t>
      </w:r>
      <w:r>
        <w:rPr>
          <w:rFonts w:asciiTheme="minorHAnsi" w:hAnsiTheme="minorHAnsi" w:cstheme="minorHAnsi"/>
          <w:spacing w:val="-1"/>
        </w:rPr>
        <w:t xml:space="preserve"> </w:t>
      </w:r>
      <w:r>
        <w:rPr>
          <w:rFonts w:asciiTheme="minorHAnsi" w:hAnsiTheme="minorHAnsi" w:cstheme="minorHAnsi"/>
        </w:rPr>
        <w:t>održanoj</w:t>
      </w:r>
      <w:r>
        <w:rPr>
          <w:rFonts w:asciiTheme="minorHAnsi" w:hAnsiTheme="minorHAnsi" w:cstheme="minorHAnsi"/>
          <w:spacing w:val="2"/>
        </w:rPr>
        <w:t xml:space="preserve"> </w:t>
      </w:r>
      <w:r>
        <w:rPr>
          <w:rFonts w:asciiTheme="minorHAnsi" w:hAnsiTheme="minorHAnsi" w:cstheme="minorHAnsi"/>
        </w:rPr>
        <w:t>dana</w:t>
      </w:r>
      <w:r>
        <w:rPr>
          <w:rFonts w:asciiTheme="minorHAnsi" w:hAnsiTheme="minorHAnsi" w:cstheme="minorHAnsi"/>
          <w:spacing w:val="-4"/>
        </w:rPr>
        <w:t xml:space="preserve"> </w:t>
      </w:r>
      <w:r w:rsidR="009E108E">
        <w:rPr>
          <w:rFonts w:asciiTheme="minorHAnsi" w:hAnsiTheme="minorHAnsi" w:cstheme="minorHAnsi"/>
        </w:rPr>
        <w:t>10</w:t>
      </w:r>
      <w:r>
        <w:rPr>
          <w:rFonts w:asciiTheme="minorHAnsi" w:hAnsiTheme="minorHAnsi" w:cstheme="minorHAnsi"/>
        </w:rPr>
        <w:t>.11.2021. godine,</w:t>
      </w:r>
      <w:r>
        <w:rPr>
          <w:rFonts w:asciiTheme="minorHAnsi" w:hAnsiTheme="minorHAnsi" w:cstheme="minorHAnsi"/>
          <w:spacing w:val="-1"/>
        </w:rPr>
        <w:t xml:space="preserve"> </w:t>
      </w:r>
      <w:r>
        <w:rPr>
          <w:rFonts w:asciiTheme="minorHAnsi" w:hAnsiTheme="minorHAnsi" w:cstheme="minorHAnsi"/>
        </w:rPr>
        <w:t>donijela</w:t>
      </w:r>
      <w:r>
        <w:rPr>
          <w:rFonts w:asciiTheme="minorHAnsi" w:hAnsiTheme="minorHAnsi" w:cstheme="minorHAnsi"/>
          <w:spacing w:val="-3"/>
        </w:rPr>
        <w:t xml:space="preserve"> </w:t>
      </w:r>
      <w:r>
        <w:rPr>
          <w:rFonts w:asciiTheme="minorHAnsi" w:hAnsiTheme="minorHAnsi" w:cstheme="minorHAnsi"/>
        </w:rPr>
        <w:t>je</w:t>
      </w:r>
    </w:p>
    <w:p w:rsidR="004225A0" w:rsidRDefault="004225A0" w:rsidP="004225A0">
      <w:pPr>
        <w:pStyle w:val="BodyText"/>
        <w:rPr>
          <w:rFonts w:ascii="Arial Black" w:hAnsi="Arial Black" w:cstheme="minorHAnsi"/>
        </w:rPr>
      </w:pPr>
    </w:p>
    <w:p w:rsidR="004225A0" w:rsidRDefault="004225A0" w:rsidP="000B65DB">
      <w:pPr>
        <w:pStyle w:val="Heading1"/>
        <w:ind w:left="0" w:right="26"/>
        <w:contextualSpacing/>
        <w:jc w:val="center"/>
        <w:rPr>
          <w:rFonts w:ascii="Arial Black" w:hAnsi="Arial Black" w:cstheme="minorHAnsi"/>
        </w:rPr>
      </w:pPr>
      <w:r>
        <w:rPr>
          <w:rFonts w:ascii="Arial Black" w:hAnsi="Arial Black" w:cstheme="minorHAnsi"/>
        </w:rPr>
        <w:t>Z</w:t>
      </w:r>
      <w:r>
        <w:rPr>
          <w:rFonts w:ascii="Arial Black" w:hAnsi="Arial Black" w:cstheme="minorHAnsi"/>
          <w:spacing w:val="-4"/>
        </w:rPr>
        <w:t xml:space="preserve"> </w:t>
      </w:r>
      <w:r>
        <w:rPr>
          <w:rFonts w:ascii="Arial Black" w:hAnsi="Arial Black" w:cstheme="minorHAnsi"/>
        </w:rPr>
        <w:t>A</w:t>
      </w:r>
      <w:r>
        <w:rPr>
          <w:rFonts w:ascii="Arial Black" w:hAnsi="Arial Black" w:cstheme="minorHAnsi"/>
          <w:spacing w:val="-1"/>
        </w:rPr>
        <w:t xml:space="preserve"> </w:t>
      </w:r>
      <w:r>
        <w:rPr>
          <w:rFonts w:ascii="Arial Black" w:hAnsi="Arial Black" w:cstheme="minorHAnsi"/>
        </w:rPr>
        <w:t>K</w:t>
      </w:r>
      <w:r>
        <w:rPr>
          <w:rFonts w:ascii="Arial Black" w:hAnsi="Arial Black" w:cstheme="minorHAnsi"/>
          <w:spacing w:val="2"/>
        </w:rPr>
        <w:t xml:space="preserve"> </w:t>
      </w:r>
      <w:r>
        <w:rPr>
          <w:rFonts w:ascii="Arial Black" w:hAnsi="Arial Black" w:cstheme="minorHAnsi"/>
        </w:rPr>
        <w:t>LJ U Č</w:t>
      </w:r>
      <w:r>
        <w:rPr>
          <w:rFonts w:ascii="Arial Black" w:hAnsi="Arial Black" w:cstheme="minorHAnsi"/>
          <w:spacing w:val="-1"/>
        </w:rPr>
        <w:t xml:space="preserve"> </w:t>
      </w:r>
      <w:r>
        <w:rPr>
          <w:rFonts w:ascii="Arial Black" w:hAnsi="Arial Black" w:cstheme="minorHAnsi"/>
        </w:rPr>
        <w:t xml:space="preserve">A </w:t>
      </w:r>
      <w:r w:rsidR="000B65DB">
        <w:rPr>
          <w:rFonts w:ascii="Arial Black" w:hAnsi="Arial Black" w:cstheme="minorHAnsi"/>
        </w:rPr>
        <w:t>K</w:t>
      </w:r>
    </w:p>
    <w:p w:rsidR="000B65DB" w:rsidRPr="000B65DB" w:rsidRDefault="000B65DB" w:rsidP="000B65DB">
      <w:pPr>
        <w:pStyle w:val="Heading1"/>
        <w:ind w:left="0" w:right="26"/>
        <w:contextualSpacing/>
        <w:jc w:val="center"/>
        <w:rPr>
          <w:rFonts w:asciiTheme="minorHAnsi" w:hAnsiTheme="minorHAnsi" w:cstheme="minorHAnsi"/>
        </w:rPr>
      </w:pPr>
      <w:r w:rsidRPr="000B65DB">
        <w:rPr>
          <w:rFonts w:asciiTheme="minorHAnsi" w:hAnsiTheme="minorHAnsi" w:cstheme="minorHAnsi"/>
        </w:rPr>
        <w:t>O OTKLANJANJU NEDOSTATAKA IZBORNE LISTE</w:t>
      </w:r>
    </w:p>
    <w:p w:rsidR="004225A0" w:rsidRDefault="004225A0" w:rsidP="004225A0">
      <w:pPr>
        <w:pStyle w:val="BodyText"/>
        <w:rPr>
          <w:rFonts w:asciiTheme="minorHAnsi" w:hAnsiTheme="minorHAnsi" w:cstheme="minorHAnsi"/>
          <w:b/>
          <w:sz w:val="20"/>
        </w:rPr>
      </w:pPr>
    </w:p>
    <w:p w:rsidR="000B65DB" w:rsidRDefault="000B65DB" w:rsidP="004225A0">
      <w:pPr>
        <w:tabs>
          <w:tab w:val="left" w:pos="709"/>
        </w:tabs>
        <w:ind w:right="116"/>
        <w:contextualSpacing/>
        <w:jc w:val="both"/>
        <w:rPr>
          <w:rFonts w:asciiTheme="minorHAnsi" w:hAnsiTheme="minorHAnsi" w:cstheme="minorHAnsi"/>
        </w:rPr>
      </w:pPr>
      <w:r>
        <w:rPr>
          <w:rFonts w:asciiTheme="minorHAnsi" w:hAnsiTheme="minorHAnsi" w:cstheme="minorHAnsi"/>
        </w:rPr>
        <w:tab/>
      </w:r>
      <w:r w:rsidR="004225A0">
        <w:rPr>
          <w:rFonts w:asciiTheme="minorHAnsi" w:hAnsiTheme="minorHAnsi" w:cstheme="minorHAnsi"/>
        </w:rPr>
        <w:t>Izborna lista</w:t>
      </w:r>
      <w:r w:rsidR="009E108E">
        <w:rPr>
          <w:rFonts w:asciiTheme="minorHAnsi" w:hAnsiTheme="minorHAnsi" w:cstheme="minorHAnsi"/>
        </w:rPr>
        <w:t>:</w:t>
      </w:r>
      <w:r>
        <w:rPr>
          <w:rFonts w:asciiTheme="minorHAnsi" w:hAnsiTheme="minorHAnsi" w:cstheme="minorHAnsi"/>
        </w:rPr>
        <w:t xml:space="preserve"> </w:t>
      </w:r>
      <w:r w:rsidR="009E108E">
        <w:rPr>
          <w:rFonts w:asciiTheme="minorHAnsi" w:hAnsiTheme="minorHAnsi" w:cstheme="minorHAnsi"/>
          <w:b/>
        </w:rPr>
        <w:t>Mojkovac – N</w:t>
      </w:r>
      <w:r w:rsidR="004225A0" w:rsidRPr="000B65DB">
        <w:rPr>
          <w:rFonts w:asciiTheme="minorHAnsi" w:hAnsiTheme="minorHAnsi" w:cstheme="minorHAnsi"/>
          <w:b/>
        </w:rPr>
        <w:t xml:space="preserve">aša </w:t>
      </w:r>
      <w:r w:rsidR="009E108E">
        <w:rPr>
          <w:rFonts w:asciiTheme="minorHAnsi" w:hAnsiTheme="minorHAnsi" w:cstheme="minorHAnsi"/>
          <w:b/>
        </w:rPr>
        <w:t>K</w:t>
      </w:r>
      <w:r w:rsidR="004225A0" w:rsidRPr="000B65DB">
        <w:rPr>
          <w:rFonts w:asciiTheme="minorHAnsi" w:hAnsiTheme="minorHAnsi" w:cstheme="minorHAnsi"/>
          <w:b/>
        </w:rPr>
        <w:t>uća</w:t>
      </w:r>
      <w:r w:rsidRPr="000B65DB">
        <w:rPr>
          <w:rFonts w:asciiTheme="minorHAnsi" w:hAnsiTheme="minorHAnsi" w:cstheme="minorHAnsi"/>
          <w:b/>
        </w:rPr>
        <w:t xml:space="preserve"> – </w:t>
      </w:r>
      <w:r w:rsidR="004225A0" w:rsidRPr="000B65DB">
        <w:rPr>
          <w:rFonts w:asciiTheme="minorHAnsi" w:hAnsiTheme="minorHAnsi" w:cstheme="minorHAnsi"/>
          <w:b/>
        </w:rPr>
        <w:t>Koalicija DPS-SD-LP-Milo Đukanović</w:t>
      </w:r>
      <w:r w:rsidR="004225A0">
        <w:rPr>
          <w:rFonts w:asciiTheme="minorHAnsi" w:hAnsiTheme="minorHAnsi" w:cstheme="minorHAnsi"/>
        </w:rPr>
        <w:t xml:space="preserve"> za izbor odbornika u Skupštini opštine Mojkovac</w:t>
      </w:r>
      <w:r w:rsidR="009E108E">
        <w:rPr>
          <w:rFonts w:asciiTheme="minorHAnsi" w:hAnsiTheme="minorHAnsi" w:cstheme="minorHAnsi"/>
        </w:rPr>
        <w:t>,</w:t>
      </w:r>
      <w:r w:rsidR="004225A0">
        <w:rPr>
          <w:rFonts w:asciiTheme="minorHAnsi" w:hAnsiTheme="minorHAnsi" w:cstheme="minorHAnsi"/>
        </w:rPr>
        <w:t xml:space="preserve"> </w:t>
      </w:r>
      <w:r w:rsidR="009E108E" w:rsidRPr="000B65DB">
        <w:rPr>
          <w:rFonts w:asciiTheme="minorHAnsi" w:hAnsiTheme="minorHAnsi" w:cstheme="minorHAnsi"/>
        </w:rPr>
        <w:t>koji će se održati 05.12.2021.godine</w:t>
      </w:r>
      <w:r w:rsidR="009E108E">
        <w:rPr>
          <w:rFonts w:asciiTheme="minorHAnsi" w:hAnsiTheme="minorHAnsi" w:cstheme="minorHAnsi"/>
        </w:rPr>
        <w:t xml:space="preserve">, </w:t>
      </w:r>
      <w:r w:rsidR="004225A0" w:rsidRPr="009E108E">
        <w:rPr>
          <w:rFonts w:asciiTheme="minorHAnsi" w:hAnsiTheme="minorHAnsi" w:cstheme="minorHAnsi"/>
          <w:b/>
        </w:rPr>
        <w:t>sadrži nedostatke</w:t>
      </w:r>
      <w:r>
        <w:rPr>
          <w:rFonts w:asciiTheme="minorHAnsi" w:hAnsiTheme="minorHAnsi" w:cstheme="minorHAnsi"/>
        </w:rPr>
        <w:t xml:space="preserve">. </w:t>
      </w:r>
    </w:p>
    <w:p w:rsidR="000B65DB" w:rsidRDefault="000B65DB" w:rsidP="004225A0">
      <w:pPr>
        <w:tabs>
          <w:tab w:val="left" w:pos="709"/>
        </w:tabs>
        <w:ind w:right="116"/>
        <w:contextualSpacing/>
        <w:jc w:val="both"/>
        <w:rPr>
          <w:rFonts w:asciiTheme="minorHAnsi" w:hAnsiTheme="minorHAnsi" w:cstheme="minorHAnsi"/>
        </w:rPr>
      </w:pPr>
    </w:p>
    <w:p w:rsidR="004225A0" w:rsidRDefault="000B65DB" w:rsidP="004225A0">
      <w:pPr>
        <w:tabs>
          <w:tab w:val="left" w:pos="709"/>
        </w:tabs>
        <w:ind w:right="116"/>
        <w:contextualSpacing/>
        <w:jc w:val="both"/>
        <w:rPr>
          <w:rFonts w:asciiTheme="minorHAnsi" w:hAnsiTheme="minorHAnsi" w:cstheme="minorHAnsi"/>
        </w:rPr>
      </w:pPr>
      <w:r>
        <w:rPr>
          <w:rFonts w:asciiTheme="minorHAnsi" w:hAnsiTheme="minorHAnsi" w:cstheme="minorHAnsi"/>
        </w:rPr>
        <w:tab/>
      </w:r>
      <w:r w:rsidR="004225A0">
        <w:rPr>
          <w:rFonts w:asciiTheme="minorHAnsi" w:hAnsiTheme="minorHAnsi" w:cstheme="minorHAnsi"/>
        </w:rPr>
        <w:t xml:space="preserve">Poziva se podnosilac izborne liste </w:t>
      </w:r>
      <w:r w:rsidR="009E108E">
        <w:rPr>
          <w:rFonts w:asciiTheme="minorHAnsi" w:hAnsiTheme="minorHAnsi" w:cstheme="minorHAnsi"/>
          <w:b/>
        </w:rPr>
        <w:t>Mojkovac – N</w:t>
      </w:r>
      <w:r w:rsidR="009E108E" w:rsidRPr="000B65DB">
        <w:rPr>
          <w:rFonts w:asciiTheme="minorHAnsi" w:hAnsiTheme="minorHAnsi" w:cstheme="minorHAnsi"/>
          <w:b/>
        </w:rPr>
        <w:t xml:space="preserve">aša </w:t>
      </w:r>
      <w:r w:rsidR="009E108E">
        <w:rPr>
          <w:rFonts w:asciiTheme="minorHAnsi" w:hAnsiTheme="minorHAnsi" w:cstheme="minorHAnsi"/>
          <w:b/>
        </w:rPr>
        <w:t>K</w:t>
      </w:r>
      <w:r w:rsidR="009E108E" w:rsidRPr="000B65DB">
        <w:rPr>
          <w:rFonts w:asciiTheme="minorHAnsi" w:hAnsiTheme="minorHAnsi" w:cstheme="minorHAnsi"/>
          <w:b/>
        </w:rPr>
        <w:t>uća – Koalicija DPS-SD-LP-Milo Đukanović</w:t>
      </w:r>
      <w:r w:rsidR="009E108E">
        <w:rPr>
          <w:rFonts w:asciiTheme="minorHAnsi" w:hAnsiTheme="minorHAnsi" w:cstheme="minorHAnsi"/>
        </w:rPr>
        <w:t xml:space="preserve"> </w:t>
      </w:r>
      <w:r w:rsidR="004225A0">
        <w:rPr>
          <w:rFonts w:asciiTheme="minorHAnsi" w:hAnsiTheme="minorHAnsi" w:cstheme="minorHAnsi"/>
        </w:rPr>
        <w:t>da</w:t>
      </w:r>
      <w:r>
        <w:rPr>
          <w:rFonts w:asciiTheme="minorHAnsi" w:hAnsiTheme="minorHAnsi" w:cstheme="minorHAnsi"/>
        </w:rPr>
        <w:t xml:space="preserve"> </w:t>
      </w:r>
      <w:r w:rsidR="004225A0">
        <w:rPr>
          <w:rFonts w:asciiTheme="minorHAnsi" w:hAnsiTheme="minorHAnsi" w:cstheme="minorHAnsi"/>
        </w:rPr>
        <w:t xml:space="preserve">u roku od 48 časova od dostavljanja zaključka, otkloni nedostatke sadžane u izbornoj listi koji se odnose na </w:t>
      </w:r>
      <w:r w:rsidRPr="000B65DB">
        <w:rPr>
          <w:rFonts w:asciiTheme="minorHAnsi" w:hAnsiTheme="minorHAnsi" w:cstheme="minorHAnsi"/>
          <w:b/>
        </w:rPr>
        <w:t xml:space="preserve">činjenicu da na </w:t>
      </w:r>
      <w:r>
        <w:rPr>
          <w:rFonts w:asciiTheme="minorHAnsi" w:hAnsiTheme="minorHAnsi" w:cstheme="minorHAnsi"/>
          <w:b/>
        </w:rPr>
        <w:t>izbornoj listi nema 30% kandidata manje zastupljenog pola.</w:t>
      </w:r>
    </w:p>
    <w:p w:rsidR="004225A0" w:rsidRDefault="004225A0" w:rsidP="004225A0">
      <w:pPr>
        <w:tabs>
          <w:tab w:val="left" w:pos="709"/>
        </w:tabs>
        <w:ind w:right="116"/>
        <w:contextualSpacing/>
        <w:jc w:val="both"/>
        <w:rPr>
          <w:rFonts w:asciiTheme="minorHAnsi" w:hAnsiTheme="minorHAnsi" w:cstheme="minorHAnsi"/>
        </w:rPr>
      </w:pPr>
    </w:p>
    <w:p w:rsidR="004225A0" w:rsidRDefault="004225A0" w:rsidP="004225A0">
      <w:pPr>
        <w:pStyle w:val="BodyText"/>
        <w:ind w:left="119" w:right="115" w:firstLine="720"/>
        <w:contextualSpacing/>
        <w:jc w:val="both"/>
        <w:rPr>
          <w:rFonts w:asciiTheme="minorHAnsi" w:hAnsiTheme="minorHAnsi" w:cstheme="minorHAnsi"/>
        </w:rPr>
      </w:pPr>
    </w:p>
    <w:p w:rsidR="004225A0" w:rsidRDefault="004225A0" w:rsidP="004225A0">
      <w:pPr>
        <w:pStyle w:val="Heading1"/>
        <w:ind w:left="3898" w:right="3176"/>
        <w:contextualSpacing/>
        <w:jc w:val="center"/>
        <w:rPr>
          <w:rFonts w:ascii="Arial Black" w:hAnsi="Arial Black" w:cstheme="minorHAnsi"/>
        </w:rPr>
      </w:pPr>
      <w:r>
        <w:rPr>
          <w:rFonts w:ascii="Arial Black" w:hAnsi="Arial Black" w:cstheme="minorHAnsi"/>
        </w:rPr>
        <w:t>O</w:t>
      </w:r>
      <w:r>
        <w:rPr>
          <w:rFonts w:ascii="Arial Black" w:hAnsi="Arial Black" w:cstheme="minorHAnsi"/>
          <w:spacing w:val="3"/>
        </w:rPr>
        <w:t xml:space="preserve"> </w:t>
      </w:r>
      <w:r>
        <w:rPr>
          <w:rFonts w:ascii="Arial Black" w:hAnsi="Arial Black" w:cstheme="minorHAnsi"/>
        </w:rPr>
        <w:t>b</w:t>
      </w:r>
      <w:r>
        <w:rPr>
          <w:rFonts w:ascii="Arial Black" w:hAnsi="Arial Black" w:cstheme="minorHAnsi"/>
          <w:spacing w:val="-1"/>
        </w:rPr>
        <w:t xml:space="preserve"> </w:t>
      </w:r>
      <w:r>
        <w:rPr>
          <w:rFonts w:ascii="Arial Black" w:hAnsi="Arial Black" w:cstheme="minorHAnsi"/>
        </w:rPr>
        <w:t>r</w:t>
      </w:r>
      <w:r>
        <w:rPr>
          <w:rFonts w:ascii="Arial Black" w:hAnsi="Arial Black" w:cstheme="minorHAnsi"/>
          <w:spacing w:val="-2"/>
        </w:rPr>
        <w:t xml:space="preserve"> </w:t>
      </w:r>
      <w:r>
        <w:rPr>
          <w:rFonts w:ascii="Arial Black" w:hAnsi="Arial Black" w:cstheme="minorHAnsi"/>
        </w:rPr>
        <w:t>a z</w:t>
      </w:r>
      <w:r>
        <w:rPr>
          <w:rFonts w:ascii="Arial Black" w:hAnsi="Arial Black" w:cstheme="minorHAnsi"/>
          <w:spacing w:val="-1"/>
        </w:rPr>
        <w:t xml:space="preserve"> </w:t>
      </w:r>
      <w:r>
        <w:rPr>
          <w:rFonts w:ascii="Arial Black" w:hAnsi="Arial Black" w:cstheme="minorHAnsi"/>
        </w:rPr>
        <w:t>l</w:t>
      </w:r>
      <w:r>
        <w:rPr>
          <w:rFonts w:ascii="Arial Black" w:hAnsi="Arial Black" w:cstheme="minorHAnsi"/>
          <w:spacing w:val="1"/>
        </w:rPr>
        <w:t xml:space="preserve"> </w:t>
      </w:r>
      <w:r>
        <w:rPr>
          <w:rFonts w:ascii="Arial Black" w:hAnsi="Arial Black" w:cstheme="minorHAnsi"/>
        </w:rPr>
        <w:t>o ž</w:t>
      </w:r>
      <w:r>
        <w:rPr>
          <w:rFonts w:ascii="Arial Black" w:hAnsi="Arial Black" w:cstheme="minorHAnsi"/>
          <w:spacing w:val="-1"/>
        </w:rPr>
        <w:t xml:space="preserve"> </w:t>
      </w:r>
      <w:r>
        <w:rPr>
          <w:rFonts w:ascii="Arial Black" w:hAnsi="Arial Black" w:cstheme="minorHAnsi"/>
        </w:rPr>
        <w:t>e nj</w:t>
      </w:r>
      <w:r>
        <w:rPr>
          <w:rFonts w:ascii="Arial Black" w:hAnsi="Arial Black" w:cstheme="minorHAnsi"/>
          <w:spacing w:val="-2"/>
        </w:rPr>
        <w:t xml:space="preserve"> </w:t>
      </w:r>
      <w:r>
        <w:rPr>
          <w:rFonts w:ascii="Arial Black" w:hAnsi="Arial Black" w:cstheme="minorHAnsi"/>
        </w:rPr>
        <w:t>e</w:t>
      </w:r>
    </w:p>
    <w:p w:rsidR="004225A0" w:rsidRDefault="000B65DB" w:rsidP="000B65DB">
      <w:pPr>
        <w:pStyle w:val="BodyText"/>
        <w:ind w:left="119" w:firstLine="482"/>
        <w:contextualSpacing/>
        <w:jc w:val="both"/>
        <w:rPr>
          <w:rFonts w:asciiTheme="minorHAnsi" w:hAnsiTheme="minorHAnsi" w:cstheme="minorHAnsi"/>
        </w:rPr>
      </w:pPr>
      <w:r>
        <w:rPr>
          <w:rFonts w:asciiTheme="minorHAnsi" w:hAnsiTheme="minorHAnsi" w:cstheme="minorHAnsi"/>
        </w:rPr>
        <w:t xml:space="preserve">Dana 09.11.2021. godine u 11.58 Opštinskoj izbornoj komisiji Mojkovac je predata izborna lista naziva: </w:t>
      </w:r>
      <w:r w:rsidR="009E108E">
        <w:rPr>
          <w:rFonts w:asciiTheme="minorHAnsi" w:hAnsiTheme="minorHAnsi" w:cstheme="minorHAnsi"/>
          <w:b/>
        </w:rPr>
        <w:t>Mojkovac – N</w:t>
      </w:r>
      <w:r w:rsidR="009E108E" w:rsidRPr="000B65DB">
        <w:rPr>
          <w:rFonts w:asciiTheme="minorHAnsi" w:hAnsiTheme="minorHAnsi" w:cstheme="minorHAnsi"/>
          <w:b/>
        </w:rPr>
        <w:t xml:space="preserve">aša </w:t>
      </w:r>
      <w:r w:rsidR="009E108E">
        <w:rPr>
          <w:rFonts w:asciiTheme="minorHAnsi" w:hAnsiTheme="minorHAnsi" w:cstheme="minorHAnsi"/>
          <w:b/>
        </w:rPr>
        <w:t>K</w:t>
      </w:r>
      <w:r w:rsidR="009E108E" w:rsidRPr="000B65DB">
        <w:rPr>
          <w:rFonts w:asciiTheme="minorHAnsi" w:hAnsiTheme="minorHAnsi" w:cstheme="minorHAnsi"/>
          <w:b/>
        </w:rPr>
        <w:t>uća – Koalicija DPS-SD-LP-Milo Đukanović</w:t>
      </w:r>
      <w:r w:rsidR="009E108E">
        <w:rPr>
          <w:rFonts w:asciiTheme="minorHAnsi" w:hAnsiTheme="minorHAnsi" w:cstheme="minorHAnsi"/>
        </w:rPr>
        <w:t xml:space="preserve"> za izbor</w:t>
      </w:r>
      <w:r w:rsidRPr="000B65DB">
        <w:rPr>
          <w:rFonts w:asciiTheme="minorHAnsi" w:hAnsiTheme="minorHAnsi" w:cstheme="minorHAnsi"/>
        </w:rPr>
        <w:t>e za izbor odbornika u Skupštini opštine Mojkovac koji će se održati 05.12.2021.godine.</w:t>
      </w:r>
    </w:p>
    <w:p w:rsidR="000B65DB" w:rsidRDefault="000B65DB" w:rsidP="000B65DB">
      <w:pPr>
        <w:pStyle w:val="BodyText"/>
        <w:ind w:left="119" w:firstLine="482"/>
        <w:contextualSpacing/>
        <w:jc w:val="both"/>
        <w:rPr>
          <w:rFonts w:asciiTheme="minorHAnsi" w:hAnsiTheme="minorHAnsi" w:cstheme="minorHAnsi"/>
        </w:rPr>
      </w:pPr>
      <w:r>
        <w:rPr>
          <w:rFonts w:asciiTheme="minorHAnsi" w:hAnsiTheme="minorHAnsi" w:cstheme="minorHAnsi"/>
        </w:rPr>
        <w:t xml:space="preserve">Na izbornoj listi ima 31 kandidat  od kojih je 8 kandidata manje zastupljenog pola. </w:t>
      </w:r>
    </w:p>
    <w:p w:rsidR="000B65DB" w:rsidRDefault="00896EBA" w:rsidP="000B65DB">
      <w:pPr>
        <w:pStyle w:val="BodyText"/>
        <w:ind w:left="119" w:firstLine="482"/>
        <w:contextualSpacing/>
        <w:jc w:val="both"/>
        <w:rPr>
          <w:rFonts w:asciiTheme="minorHAnsi" w:hAnsiTheme="minorHAnsi" w:cstheme="minorHAnsi"/>
        </w:rPr>
      </w:pPr>
      <w:r>
        <w:rPr>
          <w:rFonts w:asciiTheme="minorHAnsi" w:hAnsiTheme="minorHAnsi" w:cstheme="minorHAnsi"/>
        </w:rPr>
        <w:t xml:space="preserve">Članom 39 a Zakona o izboru odbornika i poslanika propisano je: „U cilju ostvarivanja principa rodne ravnopravnosti, na izbornoj listi biće najmanje 30% kandidata manje zastupljenog pola. Na izbornoj listi među svaka 4 kandidata prema redosljedu na listi (prva 4 mjesta, druga 4 mjesta i tako dalje do kraja) mor biti najmanje 1 kandidat pripadnik manje zastupljenog pola. Izborna lista koja ne ispunjava uslove iz stava 1 i 2 ovog člana smatraće se da sadrži nedostatke za proglašenje izborne liste, a podnosilac liste biće pozvan da otkloni nedostatke liste u skladu sa ovim Zakonom. </w:t>
      </w:r>
      <w:r w:rsidR="00F63BE6">
        <w:rPr>
          <w:rFonts w:asciiTheme="minorHAnsi" w:hAnsiTheme="minorHAnsi" w:cstheme="minorHAnsi"/>
        </w:rPr>
        <w:t>P</w:t>
      </w:r>
      <w:r>
        <w:rPr>
          <w:rFonts w:asciiTheme="minorHAnsi" w:hAnsiTheme="minorHAnsi" w:cstheme="minorHAnsi"/>
        </w:rPr>
        <w:t>odnosiocu liste koji ne otkloni nedostatke iz stava 3 ovog člana Izborna komisija odbiće proglašenje izborne liste u skladu sa ovim Zakonom“</w:t>
      </w:r>
      <w:r w:rsidR="00F63BE6">
        <w:rPr>
          <w:rFonts w:asciiTheme="minorHAnsi" w:hAnsiTheme="minorHAnsi" w:cstheme="minorHAnsi"/>
        </w:rPr>
        <w:t>.</w:t>
      </w:r>
    </w:p>
    <w:p w:rsidR="009E108E" w:rsidRDefault="006661C9" w:rsidP="000B65DB">
      <w:pPr>
        <w:pStyle w:val="BodyText"/>
        <w:ind w:left="119" w:firstLine="482"/>
        <w:contextualSpacing/>
        <w:jc w:val="both"/>
        <w:rPr>
          <w:rFonts w:asciiTheme="minorHAnsi" w:hAnsiTheme="minorHAnsi" w:cstheme="minorHAnsi"/>
        </w:rPr>
      </w:pPr>
      <w:r w:rsidRPr="006661C9">
        <w:rPr>
          <w:rFonts w:asciiTheme="minorHAnsi" w:hAnsiTheme="minorHAnsi" w:cstheme="minorHAnsi"/>
        </w:rPr>
        <w:t>Članom 47 st.3 i 4 Zakona o izboru odbornika i poslanika propisano je: Ako nadležna izborna komisija utvrdi da izborna lista sadrži odre</w:t>
      </w:r>
      <w:r>
        <w:rPr>
          <w:rFonts w:asciiTheme="minorHAnsi" w:hAnsiTheme="minorHAnsi" w:cstheme="minorHAnsi"/>
        </w:rPr>
        <w:t>đ</w:t>
      </w:r>
      <w:r w:rsidRPr="006661C9">
        <w:rPr>
          <w:rFonts w:asciiTheme="minorHAnsi" w:hAnsiTheme="minorHAnsi" w:cstheme="minorHAnsi"/>
        </w:rPr>
        <w:t>ene nedostatke donijeće, u roku od 48 časova od prijema izborne liste, zaključak kojim se podnosiocu liste nalaže da, najkasnije u roku od 48 časova od dostavljanja zaključka, otkloni te nedostatke. Tim zaključkom se podnosiocu ukazuje na radnje koje treba da obavi radi otklanjanja nedostataka. Ako nadležna izborna komisija utvrdi da nedostaci izborne liste nijesu otklonjeni ili nijesu otklonjeni u predvi</w:t>
      </w:r>
      <w:r>
        <w:rPr>
          <w:rFonts w:asciiTheme="minorHAnsi" w:hAnsiTheme="minorHAnsi" w:cstheme="minorHAnsi"/>
        </w:rPr>
        <w:t>đ</w:t>
      </w:r>
      <w:r w:rsidRPr="006661C9">
        <w:rPr>
          <w:rFonts w:asciiTheme="minorHAnsi" w:hAnsiTheme="minorHAnsi" w:cstheme="minorHAnsi"/>
        </w:rPr>
        <w:t xml:space="preserve">enom roku donijeće, u narednih 24 časa rješenje kojim se odbija proglašenje te izborne liste. </w:t>
      </w:r>
    </w:p>
    <w:p w:rsidR="006661C9" w:rsidRPr="006661C9" w:rsidRDefault="006661C9" w:rsidP="000B65DB">
      <w:pPr>
        <w:pStyle w:val="BodyText"/>
        <w:ind w:left="119" w:firstLine="482"/>
        <w:contextualSpacing/>
        <w:jc w:val="both"/>
        <w:rPr>
          <w:rFonts w:asciiTheme="minorHAnsi" w:hAnsiTheme="minorHAnsi" w:cstheme="minorHAnsi"/>
        </w:rPr>
      </w:pPr>
      <w:r w:rsidRPr="006661C9">
        <w:rPr>
          <w:rFonts w:asciiTheme="minorHAnsi" w:hAnsiTheme="minorHAnsi" w:cstheme="minorHAnsi"/>
        </w:rPr>
        <w:t xml:space="preserve">Shodno citiranim zakonskim odredbama, odlučeno je kao u dispozitivu zaključka. </w:t>
      </w:r>
    </w:p>
    <w:p w:rsidR="006661C9" w:rsidRPr="006661C9" w:rsidRDefault="006661C9" w:rsidP="000B65DB">
      <w:pPr>
        <w:pStyle w:val="BodyText"/>
        <w:ind w:left="119" w:firstLine="482"/>
        <w:contextualSpacing/>
        <w:jc w:val="both"/>
        <w:rPr>
          <w:rFonts w:asciiTheme="minorHAnsi" w:hAnsiTheme="minorHAnsi" w:cstheme="minorHAnsi"/>
        </w:rPr>
      </w:pPr>
    </w:p>
    <w:p w:rsidR="00F63BE6" w:rsidRPr="006661C9" w:rsidRDefault="006661C9" w:rsidP="000B65DB">
      <w:pPr>
        <w:pStyle w:val="BodyText"/>
        <w:ind w:left="119" w:firstLine="482"/>
        <w:contextualSpacing/>
        <w:jc w:val="both"/>
        <w:rPr>
          <w:rFonts w:asciiTheme="minorHAnsi" w:hAnsiTheme="minorHAnsi" w:cstheme="minorHAnsi"/>
        </w:rPr>
      </w:pPr>
      <w:r w:rsidRPr="006661C9">
        <w:rPr>
          <w:rFonts w:asciiTheme="minorHAnsi" w:hAnsiTheme="minorHAnsi" w:cstheme="minorHAnsi"/>
        </w:rPr>
        <w:t>UPUTSTVO O PRAVNOJ ZAŠTITI : Protiv ovog zaključka može se podnijeti prigovor Državnoj izbornoj komisiji u roku od 72 časa, od časa prijema istog, a preko ove Komisije.</w:t>
      </w:r>
    </w:p>
    <w:p w:rsidR="004225A0" w:rsidRPr="006661C9" w:rsidRDefault="004225A0" w:rsidP="004225A0">
      <w:pPr>
        <w:pStyle w:val="BodyText"/>
        <w:rPr>
          <w:rFonts w:asciiTheme="minorHAnsi" w:hAnsiTheme="minorHAnsi" w:cstheme="minorHAnsi"/>
          <w:sz w:val="24"/>
        </w:rPr>
      </w:pPr>
    </w:p>
    <w:p w:rsidR="004225A0" w:rsidRDefault="004225A0" w:rsidP="004225A0">
      <w:pPr>
        <w:ind w:firstLine="720"/>
        <w:rPr>
          <w:rFonts w:ascii="Calibri" w:hAnsi="Calibri"/>
          <w:b/>
          <w:lang w:val="de-DE"/>
        </w:rPr>
      </w:pPr>
      <w:r>
        <w:rPr>
          <w:rFonts w:ascii="Calibri" w:hAnsi="Calibri"/>
          <w:b/>
          <w:lang w:val="de-DE"/>
        </w:rPr>
        <w:t>SEKRETAR</w:t>
      </w:r>
      <w:r>
        <w:rPr>
          <w:rFonts w:ascii="Calibri" w:hAnsi="Calibri"/>
          <w:b/>
          <w:lang w:val="de-DE"/>
        </w:rPr>
        <w:tab/>
      </w:r>
      <w:r>
        <w:rPr>
          <w:rFonts w:ascii="Calibri" w:hAnsi="Calibri"/>
          <w:b/>
          <w:lang w:val="de-DE"/>
        </w:rPr>
        <w:tab/>
      </w:r>
      <w:r>
        <w:rPr>
          <w:rFonts w:ascii="Calibri" w:hAnsi="Calibri"/>
          <w:b/>
          <w:lang w:val="de-DE"/>
        </w:rPr>
        <w:tab/>
      </w:r>
      <w:r>
        <w:rPr>
          <w:rFonts w:ascii="Calibri" w:hAnsi="Calibri"/>
          <w:b/>
          <w:lang w:val="de-DE"/>
        </w:rPr>
        <w:tab/>
      </w:r>
      <w:r>
        <w:rPr>
          <w:rFonts w:ascii="Calibri" w:hAnsi="Calibri"/>
          <w:b/>
          <w:lang w:val="de-DE"/>
        </w:rPr>
        <w:tab/>
      </w:r>
      <w:r>
        <w:rPr>
          <w:rFonts w:ascii="Calibri" w:hAnsi="Calibri"/>
          <w:b/>
          <w:lang w:val="de-DE"/>
        </w:rPr>
        <w:tab/>
      </w:r>
      <w:r>
        <w:rPr>
          <w:rFonts w:ascii="Calibri" w:hAnsi="Calibri"/>
          <w:b/>
          <w:lang w:val="de-DE"/>
        </w:rPr>
        <w:tab/>
        <w:t xml:space="preserve">    </w:t>
      </w:r>
      <w:r>
        <w:rPr>
          <w:rFonts w:ascii="Calibri" w:hAnsi="Calibri"/>
          <w:b/>
          <w:lang w:val="de-DE"/>
        </w:rPr>
        <w:tab/>
        <w:t xml:space="preserve"> PREDSJEDNIK</w:t>
      </w:r>
    </w:p>
    <w:p w:rsidR="004225A0" w:rsidRDefault="004225A0" w:rsidP="004225A0">
      <w:pPr>
        <w:ind w:firstLine="720"/>
        <w:rPr>
          <w:rFonts w:ascii="Calibri" w:hAnsi="Calibri"/>
          <w:lang w:val="de-DE"/>
        </w:rPr>
      </w:pPr>
      <w:r>
        <w:rPr>
          <w:rFonts w:ascii="Calibri" w:hAnsi="Calibri"/>
          <w:b/>
          <w:lang w:val="de-DE"/>
        </w:rPr>
        <w:t>Zoran Konatar</w:t>
      </w:r>
      <w:r>
        <w:rPr>
          <w:rFonts w:ascii="Calibri" w:hAnsi="Calibri"/>
          <w:b/>
          <w:lang w:val="de-DE"/>
        </w:rPr>
        <w:tab/>
      </w:r>
      <w:r>
        <w:rPr>
          <w:rFonts w:ascii="Calibri" w:hAnsi="Calibri"/>
          <w:b/>
          <w:lang w:val="de-DE"/>
        </w:rPr>
        <w:tab/>
      </w:r>
      <w:r>
        <w:rPr>
          <w:rFonts w:ascii="Calibri" w:hAnsi="Calibri"/>
          <w:b/>
          <w:lang w:val="de-DE"/>
        </w:rPr>
        <w:tab/>
      </w:r>
      <w:r>
        <w:rPr>
          <w:rFonts w:ascii="Calibri" w:hAnsi="Calibri"/>
          <w:b/>
          <w:lang w:val="de-DE"/>
        </w:rPr>
        <w:tab/>
      </w:r>
      <w:r>
        <w:rPr>
          <w:rFonts w:ascii="Calibri" w:hAnsi="Calibri"/>
          <w:b/>
          <w:lang w:val="de-DE"/>
        </w:rPr>
        <w:tab/>
      </w:r>
      <w:r>
        <w:rPr>
          <w:rFonts w:ascii="Calibri" w:hAnsi="Calibri"/>
          <w:b/>
          <w:lang w:val="de-DE"/>
        </w:rPr>
        <w:tab/>
      </w:r>
      <w:r>
        <w:rPr>
          <w:rFonts w:ascii="Calibri" w:hAnsi="Calibri"/>
          <w:b/>
          <w:lang w:val="de-DE"/>
        </w:rPr>
        <w:tab/>
        <w:t xml:space="preserve">       </w:t>
      </w:r>
      <w:r>
        <w:rPr>
          <w:rFonts w:ascii="Calibri" w:hAnsi="Calibri"/>
          <w:b/>
          <w:lang w:val="de-DE"/>
        </w:rPr>
        <w:tab/>
        <w:t xml:space="preserve"> Zoran Miletić</w:t>
      </w:r>
      <w:r>
        <w:rPr>
          <w:rFonts w:ascii="Calibri" w:hAnsi="Calibri"/>
          <w:b/>
          <w:i/>
          <w:lang w:val="sr-Latn-CS"/>
        </w:rPr>
        <w:tab/>
      </w:r>
    </w:p>
    <w:p w:rsidR="007145CE" w:rsidRDefault="007145CE"/>
    <w:sectPr w:rsidR="007145CE" w:rsidSect="000B65DB">
      <w:pgSz w:w="11906" w:h="16838"/>
      <w:pgMar w:top="900" w:right="1196"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A0"/>
    <w:rsid w:val="000B65DB"/>
    <w:rsid w:val="002D6ABA"/>
    <w:rsid w:val="004225A0"/>
    <w:rsid w:val="006661C9"/>
    <w:rsid w:val="006834D6"/>
    <w:rsid w:val="007145CE"/>
    <w:rsid w:val="00896EBA"/>
    <w:rsid w:val="009E108E"/>
    <w:rsid w:val="00E158F0"/>
    <w:rsid w:val="00F63BE6"/>
    <w:rsid w:val="00F9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225A0"/>
    <w:pPr>
      <w:widowControl w:val="0"/>
      <w:autoSpaceDE w:val="0"/>
      <w:autoSpaceDN w:val="0"/>
      <w:spacing w:after="0" w:line="240" w:lineRule="auto"/>
    </w:pPr>
    <w:rPr>
      <w:rFonts w:ascii="Times New Roman" w:eastAsia="Times New Roman" w:hAnsi="Times New Roman" w:cs="Times New Roman"/>
      <w:lang w:val="hr-HR"/>
    </w:rPr>
  </w:style>
  <w:style w:type="paragraph" w:styleId="Heading1">
    <w:name w:val="heading 1"/>
    <w:basedOn w:val="Normal"/>
    <w:link w:val="Heading1Char"/>
    <w:uiPriority w:val="1"/>
    <w:qFormat/>
    <w:rsid w:val="004225A0"/>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25A0"/>
    <w:rPr>
      <w:rFonts w:ascii="Times New Roman" w:eastAsia="Times New Roman" w:hAnsi="Times New Roman" w:cs="Times New Roman"/>
      <w:b/>
      <w:bCs/>
      <w:lang w:val="hr-HR"/>
    </w:rPr>
  </w:style>
  <w:style w:type="paragraph" w:styleId="BodyText">
    <w:name w:val="Body Text"/>
    <w:basedOn w:val="Normal"/>
    <w:link w:val="BodyTextChar"/>
    <w:uiPriority w:val="1"/>
    <w:semiHidden/>
    <w:unhideWhenUsed/>
    <w:qFormat/>
    <w:rsid w:val="004225A0"/>
  </w:style>
  <w:style w:type="character" w:customStyle="1" w:styleId="BodyTextChar">
    <w:name w:val="Body Text Char"/>
    <w:basedOn w:val="DefaultParagraphFont"/>
    <w:link w:val="BodyText"/>
    <w:uiPriority w:val="1"/>
    <w:semiHidden/>
    <w:rsid w:val="004225A0"/>
    <w:rPr>
      <w:rFonts w:ascii="Times New Roman" w:eastAsia="Times New Roman" w:hAnsi="Times New Roman" w:cs="Times New Roman"/>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225A0"/>
    <w:pPr>
      <w:widowControl w:val="0"/>
      <w:autoSpaceDE w:val="0"/>
      <w:autoSpaceDN w:val="0"/>
      <w:spacing w:after="0" w:line="240" w:lineRule="auto"/>
    </w:pPr>
    <w:rPr>
      <w:rFonts w:ascii="Times New Roman" w:eastAsia="Times New Roman" w:hAnsi="Times New Roman" w:cs="Times New Roman"/>
      <w:lang w:val="hr-HR"/>
    </w:rPr>
  </w:style>
  <w:style w:type="paragraph" w:styleId="Heading1">
    <w:name w:val="heading 1"/>
    <w:basedOn w:val="Normal"/>
    <w:link w:val="Heading1Char"/>
    <w:uiPriority w:val="1"/>
    <w:qFormat/>
    <w:rsid w:val="004225A0"/>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25A0"/>
    <w:rPr>
      <w:rFonts w:ascii="Times New Roman" w:eastAsia="Times New Roman" w:hAnsi="Times New Roman" w:cs="Times New Roman"/>
      <w:b/>
      <w:bCs/>
      <w:lang w:val="hr-HR"/>
    </w:rPr>
  </w:style>
  <w:style w:type="paragraph" w:styleId="BodyText">
    <w:name w:val="Body Text"/>
    <w:basedOn w:val="Normal"/>
    <w:link w:val="BodyTextChar"/>
    <w:uiPriority w:val="1"/>
    <w:semiHidden/>
    <w:unhideWhenUsed/>
    <w:qFormat/>
    <w:rsid w:val="004225A0"/>
  </w:style>
  <w:style w:type="character" w:customStyle="1" w:styleId="BodyTextChar">
    <w:name w:val="Body Text Char"/>
    <w:basedOn w:val="DefaultParagraphFont"/>
    <w:link w:val="BodyText"/>
    <w:uiPriority w:val="1"/>
    <w:semiHidden/>
    <w:rsid w:val="004225A0"/>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9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2021-11-11T12:23:00Z</cp:lastPrinted>
  <dcterms:created xsi:type="dcterms:W3CDTF">2021-11-10T12:32:00Z</dcterms:created>
  <dcterms:modified xsi:type="dcterms:W3CDTF">2021-11-11T12:23:00Z</dcterms:modified>
</cp:coreProperties>
</file>