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5596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Crna Gora</w:t>
      </w:r>
    </w:p>
    <w:p w14:paraId="457A39AD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OPŠTINA MOJKOVAC</w:t>
      </w:r>
    </w:p>
    <w:p w14:paraId="7D03880C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Izborna komisija Mojkovac</w:t>
      </w:r>
    </w:p>
    <w:p w14:paraId="0B872B46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Broj: 01- </w:t>
      </w:r>
      <w:r w:rsidR="002F5699">
        <w:rPr>
          <w:rFonts w:eastAsia="Times New Roman" w:cs="Times New Roman"/>
          <w:sz w:val="24"/>
          <w:szCs w:val="24"/>
          <w:lang w:val="sr-Latn-RS"/>
        </w:rPr>
        <w:t>524</w:t>
      </w:r>
      <w:r w:rsidR="00823070">
        <w:rPr>
          <w:rFonts w:eastAsia="Times New Roman" w:cs="Times New Roman"/>
          <w:sz w:val="24"/>
          <w:szCs w:val="24"/>
          <w:lang w:val="sr-Latn-RS"/>
        </w:rPr>
        <w:t xml:space="preserve"> </w:t>
      </w:r>
    </w:p>
    <w:p w14:paraId="5B93DA18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Mojkovac, </w:t>
      </w:r>
      <w:r w:rsidR="00625F05">
        <w:rPr>
          <w:rFonts w:eastAsia="Times New Roman" w:cs="Times New Roman"/>
          <w:sz w:val="24"/>
          <w:szCs w:val="24"/>
          <w:lang w:val="sr-Latn-RS"/>
        </w:rPr>
        <w:t>22.</w:t>
      </w:r>
      <w:r w:rsidR="00823070">
        <w:rPr>
          <w:rFonts w:eastAsia="Times New Roman" w:cs="Times New Roman"/>
          <w:sz w:val="24"/>
          <w:szCs w:val="24"/>
          <w:lang w:val="sr-Latn-RS"/>
        </w:rPr>
        <w:t>10</w:t>
      </w:r>
      <w:r>
        <w:rPr>
          <w:rFonts w:eastAsia="Times New Roman" w:cs="Times New Roman"/>
          <w:sz w:val="24"/>
          <w:szCs w:val="24"/>
          <w:lang w:val="sr-Latn-RS"/>
        </w:rPr>
        <w:t>.2021</w:t>
      </w:r>
      <w:r w:rsidRPr="00DE7F30">
        <w:rPr>
          <w:rFonts w:eastAsia="Times New Roman" w:cs="Times New Roman"/>
          <w:sz w:val="24"/>
          <w:szCs w:val="24"/>
          <w:lang w:val="sr-Latn-RS"/>
        </w:rPr>
        <w:t>.</w:t>
      </w:r>
    </w:p>
    <w:p w14:paraId="5222B75D" w14:textId="77777777" w:rsidR="00DE7F30" w:rsidRPr="00DE7F30" w:rsidRDefault="00DE7F30" w:rsidP="00A5298F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val="sr-Latn-RS"/>
        </w:rPr>
      </w:pPr>
    </w:p>
    <w:p w14:paraId="18E1532A" w14:textId="77777777" w:rsidR="00DE7F30" w:rsidRPr="00DE7F30" w:rsidRDefault="00DE7F30" w:rsidP="00A5298F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 xml:space="preserve">ZAPISNIK SA </w:t>
      </w:r>
      <w:r>
        <w:rPr>
          <w:rFonts w:eastAsia="Times New Roman" w:cs="Times New Roman"/>
          <w:b/>
          <w:sz w:val="26"/>
          <w:szCs w:val="26"/>
          <w:lang w:val="sr-Latn-RS"/>
        </w:rPr>
        <w:t>XXXI</w:t>
      </w:r>
      <w:r w:rsidR="00823070">
        <w:rPr>
          <w:rFonts w:eastAsia="Times New Roman" w:cs="Times New Roman"/>
          <w:b/>
          <w:sz w:val="26"/>
          <w:szCs w:val="26"/>
          <w:lang w:val="sr-Latn-RS"/>
        </w:rPr>
        <w:t>I</w:t>
      </w:r>
      <w:r w:rsidR="004E33CA">
        <w:rPr>
          <w:rFonts w:eastAsia="Times New Roman" w:cs="Times New Roman"/>
          <w:b/>
          <w:sz w:val="26"/>
          <w:szCs w:val="26"/>
          <w:lang w:val="sr-Latn-RS"/>
        </w:rPr>
        <w:t>I</w:t>
      </w:r>
      <w:r w:rsidRPr="00DE7F30">
        <w:rPr>
          <w:rFonts w:eastAsia="Times New Roman" w:cs="Times New Roman"/>
          <w:b/>
          <w:sz w:val="26"/>
          <w:szCs w:val="26"/>
          <w:lang w:val="sr-Latn-RS"/>
        </w:rPr>
        <w:t xml:space="preserve"> SJEDNICE </w:t>
      </w:r>
    </w:p>
    <w:p w14:paraId="174026B6" w14:textId="77777777" w:rsidR="00DE7F30" w:rsidRPr="00DE7F30" w:rsidRDefault="00DE7F30" w:rsidP="00A5298F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>OPŠTINSKE IZBORNE KOMISIJE MOJKOVAC</w:t>
      </w:r>
    </w:p>
    <w:p w14:paraId="1319CD4A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14:paraId="5FE55A0F" w14:textId="77777777" w:rsidR="00DE7F30" w:rsidRPr="00DE7F30" w:rsidRDefault="00DE7F30" w:rsidP="00A5298F">
      <w:pPr>
        <w:spacing w:after="0" w:line="240" w:lineRule="auto"/>
        <w:ind w:firstLine="720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>Sjednica je održana dana</w:t>
      </w:r>
      <w:r w:rsidR="00756B64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625F05">
        <w:rPr>
          <w:rFonts w:eastAsia="Times New Roman" w:cs="Times New Roman"/>
          <w:sz w:val="24"/>
          <w:szCs w:val="24"/>
          <w:lang w:val="sr-Latn-RS"/>
        </w:rPr>
        <w:t>22.</w:t>
      </w:r>
      <w:r w:rsidR="00823070">
        <w:rPr>
          <w:rFonts w:eastAsia="Times New Roman" w:cs="Times New Roman"/>
          <w:sz w:val="24"/>
          <w:szCs w:val="24"/>
          <w:lang w:val="sr-Latn-RS"/>
        </w:rPr>
        <w:t>10</w:t>
      </w:r>
      <w:r>
        <w:rPr>
          <w:rFonts w:eastAsia="Times New Roman" w:cs="Times New Roman"/>
          <w:sz w:val="24"/>
          <w:szCs w:val="24"/>
          <w:lang w:val="sr-Latn-RS"/>
        </w:rPr>
        <w:t>.2021.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go</w:t>
      </w:r>
      <w:r>
        <w:rPr>
          <w:rFonts w:eastAsia="Times New Roman" w:cs="Times New Roman"/>
          <w:sz w:val="24"/>
          <w:szCs w:val="24"/>
          <w:lang w:val="sr-Latn-RS"/>
        </w:rPr>
        <w:t>dine sa početkom u 12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časova u prostorijama bivšeg preduzeća Bojna njiva-sjedište OIK-a Mojkovac.</w:t>
      </w:r>
    </w:p>
    <w:p w14:paraId="7CBCEAE8" w14:textId="77777777" w:rsidR="00DE7F30" w:rsidRPr="00DE7F30" w:rsidRDefault="00DE7F30" w:rsidP="00A5298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Calibri"/>
          <w:color w:val="000000" w:themeColor="text1"/>
          <w:sz w:val="24"/>
          <w:szCs w:val="24"/>
          <w:lang w:val="sr-Latn-RS"/>
        </w:rPr>
      </w:pPr>
    </w:p>
    <w:p w14:paraId="768CB0FA" w14:textId="77777777" w:rsidR="00DE7F30" w:rsidRPr="00DE7F30" w:rsidRDefault="00DE7F30" w:rsidP="00A5298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val="sr-Latn-RS"/>
        </w:rPr>
      </w:pPr>
      <w:r w:rsidRPr="00DE7F30">
        <w:rPr>
          <w:rFonts w:eastAsia="Times New Roman" w:cs="Calibri"/>
          <w:b/>
          <w:sz w:val="24"/>
          <w:szCs w:val="24"/>
          <w:lang w:val="sr-Latn-RS"/>
        </w:rPr>
        <w:t xml:space="preserve">Imena prisutnih članova: </w:t>
      </w:r>
      <w:r w:rsidRPr="00DE7F30">
        <w:rPr>
          <w:rFonts w:eastAsia="Times New Roman" w:cs="Calibri"/>
          <w:sz w:val="24"/>
          <w:szCs w:val="24"/>
          <w:lang w:val="sr-Latn-RS"/>
        </w:rPr>
        <w:t>Predsjednik Zoran Miletić, sekretar Zoran Konatar, članovi Sreten Pejović, Darka Boga</w:t>
      </w:r>
      <w:r w:rsidR="00CB0438">
        <w:rPr>
          <w:rFonts w:eastAsia="Times New Roman" w:cs="Calibri"/>
          <w:sz w:val="24"/>
          <w:szCs w:val="24"/>
          <w:lang w:val="sr-Latn-RS"/>
        </w:rPr>
        <w:t>vac, Ivana Lašić i Vaso Medojević</w:t>
      </w:r>
    </w:p>
    <w:p w14:paraId="0E6E59D7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14:paraId="3A7939B0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ab/>
        <w:t xml:space="preserve">Za sjednicu je predložen sledeći </w:t>
      </w:r>
    </w:p>
    <w:p w14:paraId="57A6F1B3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14:paraId="3A9334EC" w14:textId="77777777" w:rsidR="00DE7F30" w:rsidRPr="00DE7F30" w:rsidRDefault="00DE7F30" w:rsidP="00A5298F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>DNEVNI RED</w:t>
      </w:r>
    </w:p>
    <w:p w14:paraId="3C6213DB" w14:textId="77777777" w:rsidR="00DE7F30" w:rsidRPr="00DE7F30" w:rsidRDefault="00DE7F30" w:rsidP="00A5298F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val="sr-Latn-RS"/>
        </w:rPr>
      </w:pPr>
    </w:p>
    <w:p w14:paraId="19A09566" w14:textId="77777777" w:rsidR="00625F05" w:rsidRDefault="00625F05" w:rsidP="00625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Usvajanje Zapisnika sa XXXII sjednice OIK-a Mojkovac</w:t>
      </w:r>
    </w:p>
    <w:p w14:paraId="40901F8E" w14:textId="77777777" w:rsidR="00625F05" w:rsidRDefault="00625F05" w:rsidP="00625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Donošeje Rješenja o određivanju biračkih mjesta u opštini Mojkovac za glasanje za izbor odbornika u SO Mojkovac na izborima zakazanim za 5.12.2021.</w:t>
      </w:r>
    </w:p>
    <w:p w14:paraId="74175895" w14:textId="77777777" w:rsidR="00625F05" w:rsidRDefault="00625F05" w:rsidP="00625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Žrijebanje broja predsjednika biračkih odbora koji pripadaju političkim partijama  srazmjerno proporcionalnoj zastupl</w:t>
      </w:r>
      <w:r w:rsidR="00AC6F5A">
        <w:rPr>
          <w:sz w:val="26"/>
          <w:szCs w:val="26"/>
          <w:lang w:val="sr-Latn-ME"/>
        </w:rPr>
        <w:t>jenosti odborničkih mjesta u SO</w:t>
      </w:r>
      <w:r>
        <w:rPr>
          <w:sz w:val="26"/>
          <w:szCs w:val="26"/>
          <w:lang w:val="sr-Latn-ME"/>
        </w:rPr>
        <w:t xml:space="preserve"> Mojkovac.</w:t>
      </w:r>
    </w:p>
    <w:p w14:paraId="3EAE4FB4" w14:textId="77777777" w:rsidR="00625F05" w:rsidRDefault="00625F05" w:rsidP="00625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Donošenje rješenja koje političke partije imaju pravo da predlože predstavnike u stalni sastav biračkih odbora i utvrđivanje biračkih mjesta na kojima političke partije imaju pravo predlaganja predsjednika biračkog odbora.</w:t>
      </w:r>
    </w:p>
    <w:p w14:paraId="403484BB" w14:textId="77777777" w:rsidR="00625F05" w:rsidRDefault="00625F05" w:rsidP="00625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Zahtjevi ustanovama za ustupanje prostora za održavanje izbora i uklanjanje video nadzora </w:t>
      </w:r>
      <w:r w:rsidR="004E4400">
        <w:rPr>
          <w:sz w:val="26"/>
          <w:szCs w:val="26"/>
          <w:lang w:val="sr-Latn-ME"/>
        </w:rPr>
        <w:t>n</w:t>
      </w:r>
      <w:r>
        <w:rPr>
          <w:sz w:val="26"/>
          <w:szCs w:val="26"/>
          <w:lang w:val="sr-Latn-ME"/>
        </w:rPr>
        <w:t>a dan izbora</w:t>
      </w:r>
    </w:p>
    <w:p w14:paraId="39D4D9B1" w14:textId="77777777" w:rsidR="00625F05" w:rsidRDefault="00625F05" w:rsidP="00625F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Tekuća pitanja.</w:t>
      </w:r>
    </w:p>
    <w:p w14:paraId="35B03A63" w14:textId="77777777" w:rsidR="00DE7F30" w:rsidRPr="00DE7F30" w:rsidRDefault="00DE7F30" w:rsidP="00A5298F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val="sr-Latn-ME"/>
        </w:rPr>
      </w:pPr>
    </w:p>
    <w:p w14:paraId="44BCAEB2" w14:textId="77777777" w:rsidR="00DE7F30" w:rsidRPr="00DE7F30" w:rsidRDefault="00DE7F30" w:rsidP="00A5298F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eastAsia="Times New Roman" w:cs="Calibri"/>
          <w:b/>
          <w:sz w:val="24"/>
          <w:szCs w:val="24"/>
          <w:lang w:val="sr-Latn-RS"/>
        </w:rPr>
      </w:pPr>
      <w:r w:rsidRPr="00DE7F30">
        <w:rPr>
          <w:rFonts w:eastAsia="Times New Roman" w:cs="Calibri"/>
          <w:b/>
          <w:sz w:val="24"/>
          <w:szCs w:val="24"/>
          <w:lang w:val="sr-Latn-RS"/>
        </w:rPr>
        <w:t xml:space="preserve">Predloženi Dnevni red je jednoglasno usvojen. </w:t>
      </w:r>
    </w:p>
    <w:p w14:paraId="1586CE7D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14:paraId="6FAC537F" w14:textId="77777777" w:rsidR="005206C2" w:rsidRPr="003D45D2" w:rsidRDefault="00DE7F30" w:rsidP="005206C2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3D45D2">
        <w:rPr>
          <w:rFonts w:eastAsia="Times New Roman" w:cs="Times New Roman"/>
          <w:sz w:val="24"/>
          <w:szCs w:val="24"/>
          <w:lang w:val="sr-Latn-RS"/>
        </w:rPr>
        <w:t xml:space="preserve">Vezano za navedene tačke Dnevnog reda konstatuje se sledeće: </w:t>
      </w:r>
    </w:p>
    <w:p w14:paraId="410C10EB" w14:textId="77777777" w:rsidR="00CB0438" w:rsidRPr="003D45D2" w:rsidRDefault="00CB0438" w:rsidP="00CB043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sr-Latn-RS"/>
        </w:rPr>
      </w:pPr>
      <w:r w:rsidRPr="003D45D2">
        <w:rPr>
          <w:rFonts w:eastAsia="Times New Roman" w:cs="Times New Roman"/>
          <w:sz w:val="24"/>
          <w:szCs w:val="24"/>
          <w:lang w:val="sr-Latn-RS"/>
        </w:rPr>
        <w:t xml:space="preserve">Komisija je jednoglasno usvojila  Zapisnik sa XXXII sjednice </w:t>
      </w:r>
    </w:p>
    <w:p w14:paraId="06F1E2DD" w14:textId="77777777" w:rsidR="00CB0438" w:rsidRPr="003D45D2" w:rsidRDefault="00CB0438" w:rsidP="00AC6F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3D45D2">
        <w:rPr>
          <w:rFonts w:eastAsia="Times New Roman" w:cs="Times New Roman"/>
          <w:sz w:val="24"/>
          <w:szCs w:val="24"/>
          <w:lang w:val="sr-Latn-RS"/>
        </w:rPr>
        <w:t xml:space="preserve">Komisija je jednoglasno </w:t>
      </w:r>
      <w:r w:rsidR="003D45D2" w:rsidRPr="003D45D2">
        <w:rPr>
          <w:rFonts w:eastAsia="Times New Roman" w:cs="Times New Roman"/>
          <w:sz w:val="24"/>
          <w:szCs w:val="24"/>
          <w:lang w:val="sr-Latn-RS"/>
        </w:rPr>
        <w:t>donijela</w:t>
      </w:r>
      <w:r w:rsidRPr="003D45D2">
        <w:rPr>
          <w:rFonts w:eastAsia="Times New Roman" w:cs="Times New Roman"/>
          <w:sz w:val="24"/>
          <w:szCs w:val="24"/>
          <w:lang w:val="sr-Latn-RS"/>
        </w:rPr>
        <w:t xml:space="preserve">  </w:t>
      </w:r>
      <w:r w:rsidRPr="003D45D2">
        <w:rPr>
          <w:sz w:val="24"/>
          <w:szCs w:val="24"/>
          <w:lang w:val="sr-Latn-ME"/>
        </w:rPr>
        <w:t>Rješenje o određivanju biračkih mjesta u opštini Mojkovac za glasanje za izbor odbornika u SO Mojkovac na izborima zakazanim za 5.12.2021. na osnovu predloga biračkih mjesta koje je dostavilo Ministarstvo unutrašnjih poslova CG.</w:t>
      </w:r>
    </w:p>
    <w:p w14:paraId="0898E373" w14:textId="77777777" w:rsidR="003D45D2" w:rsidRPr="003D45D2" w:rsidRDefault="00CB0438" w:rsidP="003D45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sr-Latn-RS"/>
        </w:rPr>
      </w:pPr>
      <w:r w:rsidRPr="003D45D2">
        <w:rPr>
          <w:rFonts w:eastAsia="Times New Roman" w:cs="Times New Roman"/>
          <w:sz w:val="24"/>
          <w:szCs w:val="24"/>
          <w:lang w:val="sr-Latn-RS"/>
        </w:rPr>
        <w:t>P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ošto je zakono o izboru odbornika i poslanika propisano da svakoj političkoj partiji zastupljenoj u skupšitni pripada broj predsjednika BO srazmjerno proporcijonalnoj zastupljenosti odborničkih mjesta u SO-e a u SO- e pripadaju DPS-u 18,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DCG-5,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DF-4,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 xml:space="preserve">SNP-2, GP-URA-1 i SD-1 to je utvrđeno da DPS-u pripada 12 DCG 3 DF 2 SNP GP-URA i SD-u po 1 predsjednik biračkog odbora. Žrijebanjem je određeno da mjesta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lastRenderedPageBreak/>
        <w:t>predsjednika biračkih odbora pripadnu sledećim političkim partijama koje participiraju u sadašnjem sazivu SO-e Mojkovac i to:</w:t>
      </w:r>
      <w:r w:rsidR="005206C2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5206C2" w:rsidRPr="003D45D2">
        <w:rPr>
          <w:rFonts w:eastAsia="Times New Roman" w:cs="Times New Roman"/>
          <w:sz w:val="24"/>
          <w:szCs w:val="24"/>
          <w:lang w:val="sr-Latn-RS"/>
        </w:rPr>
        <w:br/>
      </w:r>
      <w:r w:rsidR="00A5298F" w:rsidRPr="003D45D2">
        <w:rPr>
          <w:rFonts w:eastAsia="Times New Roman" w:cs="Times New Roman"/>
          <w:b/>
          <w:sz w:val="24"/>
          <w:szCs w:val="24"/>
          <w:lang w:val="sr-Latn-RS"/>
        </w:rPr>
        <w:t>D</w:t>
      </w:r>
      <w:r w:rsidR="00625F05" w:rsidRPr="003D45D2">
        <w:rPr>
          <w:rFonts w:eastAsia="Times New Roman" w:cs="Times New Roman"/>
          <w:b/>
          <w:sz w:val="24"/>
          <w:szCs w:val="24"/>
          <w:lang w:val="sr-Latn-RS"/>
        </w:rPr>
        <w:t>EMOKRATSKOJ PARTIJI SOCIJALISTA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 xml:space="preserve"> na biračkim jestima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1 Mojkovac I, 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2 Mojkovac II, 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3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Štitarica,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br.4- Podbišće, 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7-Stevanovac, 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9-Slatina,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br.10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–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 xml:space="preserve"> Gostilovina,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12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–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 xml:space="preserve"> Gojakoviće,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br.14-Dobrilovina,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15-Žari,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16-Lepenac,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br.20-Gornja Polja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; </w:t>
      </w:r>
      <w:r w:rsidR="00A5298F" w:rsidRPr="003D45D2">
        <w:rPr>
          <w:rFonts w:eastAsia="Times New Roman" w:cs="Times New Roman"/>
          <w:b/>
          <w:sz w:val="24"/>
          <w:szCs w:val="24"/>
          <w:lang w:val="sr-Latn-RS"/>
        </w:rPr>
        <w:t>Demokratskoj Crnoj Gori:</w:t>
      </w:r>
      <w:r w:rsidR="00625F05" w:rsidRPr="003D45D2">
        <w:rPr>
          <w:rFonts w:eastAsia="Times New Roman" w:cs="Times New Roman"/>
          <w:b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6 Uroševina,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br.11-Bojna Njiva i BM br.18-Mojkovac III.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b/>
          <w:sz w:val="24"/>
          <w:szCs w:val="24"/>
          <w:lang w:val="sr-Latn-RS"/>
        </w:rPr>
        <w:t>Demokratskom frontu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: BM br.13-Bistrica i BM br.17-Brskovo.</w:t>
      </w:r>
      <w:r w:rsidR="005206C2" w:rsidRPr="003D45D2">
        <w:rPr>
          <w:rFonts w:eastAsia="Times New Roman" w:cs="Times New Roman"/>
          <w:sz w:val="24"/>
          <w:szCs w:val="24"/>
          <w:lang w:val="sr-Latn-RS"/>
        </w:rPr>
        <w:tab/>
      </w:r>
      <w:r w:rsidR="00A5298F" w:rsidRPr="003D45D2">
        <w:rPr>
          <w:rFonts w:eastAsia="Times New Roman" w:cs="Times New Roman"/>
          <w:b/>
          <w:sz w:val="24"/>
          <w:szCs w:val="24"/>
          <w:lang w:val="sr-Latn-RS"/>
        </w:rPr>
        <w:t>Socijalistička narodna partija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: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br.19-Mojkovac 4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; </w:t>
      </w:r>
      <w:r w:rsidR="00A5298F" w:rsidRPr="003D45D2">
        <w:rPr>
          <w:rFonts w:eastAsia="Times New Roman" w:cs="Times New Roman"/>
          <w:b/>
          <w:sz w:val="24"/>
          <w:szCs w:val="24"/>
          <w:lang w:val="sr-Latn-RS"/>
        </w:rPr>
        <w:t>Građanski pokret URA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: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</w:t>
      </w:r>
      <w:r w:rsidR="00215D21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5-Donja Polja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; </w:t>
      </w:r>
      <w:r w:rsidR="00A5298F" w:rsidRPr="003D45D2">
        <w:rPr>
          <w:rFonts w:eastAsia="Times New Roman" w:cs="Times New Roman"/>
          <w:b/>
          <w:sz w:val="24"/>
          <w:szCs w:val="24"/>
          <w:lang w:val="sr-Latn-RS"/>
        </w:rPr>
        <w:t>Socijaldemokrate Crne Gore: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BM br.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A5298F" w:rsidRPr="003D45D2">
        <w:rPr>
          <w:rFonts w:eastAsia="Times New Roman" w:cs="Times New Roman"/>
          <w:sz w:val="24"/>
          <w:szCs w:val="24"/>
          <w:lang w:val="sr-Latn-RS"/>
        </w:rPr>
        <w:t>8-Jakoviće</w:t>
      </w:r>
      <w:r w:rsidR="00625F05" w:rsidRPr="003D45D2">
        <w:rPr>
          <w:rFonts w:eastAsia="Times New Roman" w:cs="Times New Roman"/>
          <w:sz w:val="24"/>
          <w:szCs w:val="24"/>
          <w:lang w:val="sr-Latn-RS"/>
        </w:rPr>
        <w:t xml:space="preserve">; </w:t>
      </w:r>
    </w:p>
    <w:p w14:paraId="6C5A57DD" w14:textId="77777777" w:rsidR="00A5298F" w:rsidRDefault="004E4400" w:rsidP="003D45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 xml:space="preserve">Nakon žrijebanja, a shodno članu 35 stav 1 i stav 3 i člana 35a Zakona o izboru odbornika i poslanika  </w:t>
      </w:r>
      <w:r w:rsidRPr="003D45D2">
        <w:rPr>
          <w:rFonts w:eastAsia="Times New Roman" w:cs="Times New Roman"/>
          <w:sz w:val="24"/>
          <w:szCs w:val="24"/>
          <w:lang w:val="sr-Latn-RS"/>
        </w:rPr>
        <w:t>Komisija je jednoglasno donijela Rješenje o stalnom sastav</w:t>
      </w:r>
      <w:r>
        <w:rPr>
          <w:rFonts w:eastAsia="Times New Roman" w:cs="Times New Roman"/>
          <w:sz w:val="24"/>
          <w:szCs w:val="24"/>
          <w:lang w:val="sr-Latn-RS"/>
        </w:rPr>
        <w:t>u</w:t>
      </w:r>
      <w:r w:rsidRPr="003D45D2">
        <w:rPr>
          <w:rFonts w:eastAsia="Times New Roman" w:cs="Times New Roman"/>
          <w:sz w:val="24"/>
          <w:szCs w:val="24"/>
          <w:lang w:val="sr-Latn-RS"/>
        </w:rPr>
        <w:t xml:space="preserve"> biračkih odbora.</w:t>
      </w:r>
    </w:p>
    <w:p w14:paraId="60E9B61D" w14:textId="77777777" w:rsidR="004E4400" w:rsidRDefault="004E4400" w:rsidP="003D45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 xml:space="preserve">Vezano za ovu tačku Dnevnog reda Komisija je odlučila da se zahtjevi </w:t>
      </w:r>
      <w:r>
        <w:rPr>
          <w:sz w:val="26"/>
          <w:szCs w:val="26"/>
          <w:lang w:val="sr-Latn-ME"/>
        </w:rPr>
        <w:t>ustanovama za ustupanje prostora za održavanje izbora i uklanjanje video nadzora na dan izbora</w:t>
      </w:r>
      <w:r>
        <w:rPr>
          <w:rFonts w:eastAsia="Times New Roman" w:cs="Times New Roman"/>
          <w:sz w:val="24"/>
          <w:szCs w:val="24"/>
          <w:lang w:val="sr-Latn-RS"/>
        </w:rPr>
        <w:t xml:space="preserve"> upute JU SMŠ „Vuksan Đukić“, JUOŠ „Aleksa Đilas bećo“, JU OŠ „Milovan Rakočević“ i JUOŠ „Radomir Rakočević“, DOO „Komunalne usluge Gradac“, JU Centar za kulturu „Nenad Rakočević“ i JZU „Boško Dedejić“.</w:t>
      </w:r>
    </w:p>
    <w:p w14:paraId="00FC680E" w14:textId="77777777" w:rsidR="004E4400" w:rsidRPr="003D45D2" w:rsidRDefault="004E4400" w:rsidP="003D45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 xml:space="preserve">Nije bilo ostalih pitanja. </w:t>
      </w:r>
    </w:p>
    <w:p w14:paraId="6E309BAD" w14:textId="77777777" w:rsidR="00DE7F30" w:rsidRPr="003D45D2" w:rsidRDefault="00DE7F30" w:rsidP="00A5298F">
      <w:pPr>
        <w:tabs>
          <w:tab w:val="left" w:pos="284"/>
        </w:tabs>
        <w:spacing w:after="0" w:line="240" w:lineRule="auto"/>
        <w:ind w:left="1146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</w:p>
    <w:p w14:paraId="59D13DB3" w14:textId="77777777" w:rsidR="00DE7F30" w:rsidRPr="00DE7F30" w:rsidRDefault="00DE7F30" w:rsidP="00A5298F">
      <w:pPr>
        <w:spacing w:after="0" w:line="240" w:lineRule="auto"/>
        <w:ind w:firstLine="426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Sjednica </w:t>
      </w:r>
      <w:r w:rsidR="00756B64">
        <w:rPr>
          <w:rFonts w:eastAsia="Times New Roman" w:cs="Times New Roman"/>
          <w:sz w:val="24"/>
          <w:szCs w:val="24"/>
          <w:lang w:val="sr-Latn-RS"/>
        </w:rPr>
        <w:t>je završena u 13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časova.</w:t>
      </w:r>
    </w:p>
    <w:p w14:paraId="4B38D92A" w14:textId="77777777" w:rsidR="00DE7F30" w:rsidRPr="00DE7F30" w:rsidRDefault="00DE7F30" w:rsidP="00A5298F">
      <w:pPr>
        <w:spacing w:after="0" w:line="240" w:lineRule="auto"/>
        <w:ind w:left="720" w:firstLine="720"/>
        <w:contextualSpacing/>
        <w:rPr>
          <w:rFonts w:eastAsia="Times New Roman" w:cs="Times New Roman"/>
          <w:b/>
          <w:sz w:val="24"/>
          <w:szCs w:val="24"/>
          <w:lang w:val="sr-Latn-RS"/>
        </w:rPr>
      </w:pPr>
    </w:p>
    <w:p w14:paraId="5EEFF1A1" w14:textId="77777777" w:rsidR="00DE7F30" w:rsidRPr="00DE7F30" w:rsidRDefault="00DE7F30" w:rsidP="00A5298F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  <w:lang w:val="sr-Latn-RS"/>
        </w:rPr>
      </w:pPr>
      <w:r w:rsidRPr="00DE7F30">
        <w:rPr>
          <w:rFonts w:eastAsia="Times New Roman" w:cs="Times New Roman"/>
          <w:b/>
          <w:sz w:val="24"/>
          <w:szCs w:val="24"/>
          <w:lang w:val="sr-Latn-RS"/>
        </w:rPr>
        <w:t>SEKRETAR</w:t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  <w:t>PREDSJEDNIK</w:t>
      </w:r>
    </w:p>
    <w:p w14:paraId="3615915E" w14:textId="4C862A98" w:rsidR="007145CE" w:rsidRDefault="00181890" w:rsidP="00A5298F">
      <w:pPr>
        <w:spacing w:after="0" w:line="240" w:lineRule="auto"/>
        <w:contextualSpacing/>
      </w:pPr>
      <w:r>
        <w:rPr>
          <w:rFonts w:eastAsia="Times New Roman" w:cs="Times New Roman"/>
          <w:sz w:val="24"/>
          <w:szCs w:val="24"/>
          <w:lang w:val="sr-Latn-RS"/>
        </w:rPr>
        <w:t>Zoran Konatar</w:t>
      </w:r>
      <w:r w:rsidR="000A1265">
        <w:rPr>
          <w:rFonts w:ascii="Calibri" w:hAnsi="Calibri"/>
          <w:b/>
          <w:lang w:val="de-DE"/>
        </w:rPr>
        <w:t>,s.r.</w:t>
      </w:r>
      <w:r w:rsidR="00DE7F30" w:rsidRPr="00DE7F30">
        <w:rPr>
          <w:rFonts w:eastAsia="Times New Roman" w:cs="Times New Roman"/>
          <w:sz w:val="24"/>
          <w:szCs w:val="24"/>
          <w:lang w:val="sr-Latn-RS"/>
        </w:rPr>
        <w:tab/>
      </w:r>
      <w:r w:rsidR="00DE7F30" w:rsidRPr="00DE7F30">
        <w:rPr>
          <w:rFonts w:eastAsia="Times New Roman" w:cs="Times New Roman"/>
          <w:sz w:val="24"/>
          <w:szCs w:val="24"/>
          <w:lang w:val="sr-Latn-RS"/>
        </w:rPr>
        <w:tab/>
      </w:r>
      <w:r w:rsidR="00DE7F30" w:rsidRPr="00DE7F30">
        <w:rPr>
          <w:rFonts w:eastAsia="Times New Roman" w:cs="Times New Roman"/>
          <w:sz w:val="24"/>
          <w:szCs w:val="24"/>
          <w:lang w:val="sr-Latn-RS"/>
        </w:rPr>
        <w:tab/>
      </w:r>
      <w:r w:rsidR="00DE7F30" w:rsidRPr="00DE7F30">
        <w:rPr>
          <w:rFonts w:eastAsia="Times New Roman" w:cs="Times New Roman"/>
          <w:sz w:val="24"/>
          <w:szCs w:val="24"/>
          <w:lang w:val="sr-Latn-RS"/>
        </w:rPr>
        <w:tab/>
      </w:r>
      <w:r w:rsidR="00DE7F30" w:rsidRPr="00DE7F30">
        <w:rPr>
          <w:rFonts w:eastAsia="Times New Roman" w:cs="Times New Roman"/>
          <w:sz w:val="24"/>
          <w:szCs w:val="24"/>
          <w:lang w:val="sr-Latn-RS"/>
        </w:rPr>
        <w:tab/>
      </w:r>
      <w:r>
        <w:rPr>
          <w:rFonts w:eastAsia="Times New Roman" w:cs="Times New Roman"/>
          <w:sz w:val="24"/>
          <w:szCs w:val="24"/>
          <w:lang w:val="sr-Latn-RS"/>
        </w:rPr>
        <w:tab/>
        <w:t>Zoran Miletić</w:t>
      </w:r>
      <w:r w:rsidR="000A1265">
        <w:rPr>
          <w:rFonts w:ascii="Calibri" w:hAnsi="Calibri"/>
          <w:b/>
          <w:lang w:val="de-DE"/>
        </w:rPr>
        <w:t>,s.r.</w:t>
      </w:r>
    </w:p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AB6"/>
    <w:multiLevelType w:val="hybridMultilevel"/>
    <w:tmpl w:val="E7CE49C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6D796C"/>
    <w:multiLevelType w:val="hybridMultilevel"/>
    <w:tmpl w:val="BFF00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F30"/>
    <w:rsid w:val="000A1265"/>
    <w:rsid w:val="00100724"/>
    <w:rsid w:val="00181890"/>
    <w:rsid w:val="00215D21"/>
    <w:rsid w:val="002F5699"/>
    <w:rsid w:val="00346FF1"/>
    <w:rsid w:val="003D45D2"/>
    <w:rsid w:val="004E33CA"/>
    <w:rsid w:val="004E4400"/>
    <w:rsid w:val="005206C2"/>
    <w:rsid w:val="00625F05"/>
    <w:rsid w:val="006834D6"/>
    <w:rsid w:val="007145CE"/>
    <w:rsid w:val="00756B64"/>
    <w:rsid w:val="00823070"/>
    <w:rsid w:val="00A5298F"/>
    <w:rsid w:val="00AC6F5A"/>
    <w:rsid w:val="00B96CA1"/>
    <w:rsid w:val="00CB0438"/>
    <w:rsid w:val="00DE7F30"/>
    <w:rsid w:val="00E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F2E"/>
  <w15:docId w15:val="{49A25977-B383-45AD-8B1D-962C3D01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98F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2021-10-25T09:13:00Z</cp:lastPrinted>
  <dcterms:created xsi:type="dcterms:W3CDTF">2021-10-13T08:41:00Z</dcterms:created>
  <dcterms:modified xsi:type="dcterms:W3CDTF">2021-10-25T11:18:00Z</dcterms:modified>
</cp:coreProperties>
</file>