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69" w:rsidRPr="00B6729A" w:rsidRDefault="00C643EC" w:rsidP="00C643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6729A"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Na osnovu člana 27 i člana, člana 108 i člana 109 Zakona o izboru odbornika i poslanika </w:t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 xml:space="preserve">(„Službeni list RCG“, broj 4/98, 5/98, 17/98, 14/00, 18/00, „Službeni list Savezne Republike Jugoslavije“, broj 73/00,  9/01, 41/02, 46/02, 45/04,  48/06, 56/06  i „Službeni list CG“, broj 46/11, 14/14, 47/14, 12/16, 60/17, 10/18, 109/20), odlučujući po prigovoru kandidata za poslanika na izbornoj listi SDP – Za našu kuću Nikole Đuraškovića, </w:t>
      </w:r>
      <w:r w:rsidR="003B4F55" w:rsidRPr="00B6729A">
        <w:rPr>
          <w:rFonts w:ascii="Times New Roman" w:hAnsi="Times New Roman" w:cs="Times New Roman"/>
          <w:sz w:val="24"/>
          <w:szCs w:val="24"/>
          <w:lang w:val="sr-Latn-CS"/>
        </w:rPr>
        <w:t xml:space="preserve">na rad biračkog odbora, podnijet Izbornoj komisiji Prijestonice 14.06.2023. godine u 19,20h, </w:t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>Izborna komisija Prijestonice Cetinje</w:t>
      </w:r>
      <w:r w:rsidR="003B4F55" w:rsidRPr="00B6729A">
        <w:rPr>
          <w:rFonts w:ascii="Times New Roman" w:hAnsi="Times New Roman" w:cs="Times New Roman"/>
          <w:sz w:val="24"/>
          <w:szCs w:val="24"/>
          <w:lang w:val="sr-Latn-CS"/>
        </w:rPr>
        <w:t xml:space="preserve"> na 34. </w:t>
      </w:r>
      <w:r w:rsidR="00B6729A">
        <w:rPr>
          <w:rFonts w:ascii="Times New Roman" w:hAnsi="Times New Roman" w:cs="Times New Roman"/>
          <w:sz w:val="24"/>
          <w:szCs w:val="24"/>
          <w:lang w:val="sr-Latn-CS"/>
        </w:rPr>
        <w:t>s</w:t>
      </w:r>
      <w:r w:rsidR="003B4F55" w:rsidRPr="00B6729A">
        <w:rPr>
          <w:rFonts w:ascii="Times New Roman" w:hAnsi="Times New Roman" w:cs="Times New Roman"/>
          <w:sz w:val="24"/>
          <w:szCs w:val="24"/>
          <w:lang w:val="sr-Latn-CS"/>
        </w:rPr>
        <w:t xml:space="preserve">jedenici održanoj dana 15.06.2023. godine u 11,00 h, donijela je </w:t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C643EC" w:rsidRPr="00B6729A" w:rsidRDefault="00C643EC" w:rsidP="00C643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643EC" w:rsidRPr="00B6729A" w:rsidRDefault="00C643EC" w:rsidP="00C643E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B6729A">
        <w:rPr>
          <w:rFonts w:ascii="Times New Roman" w:hAnsi="Times New Roman" w:cs="Times New Roman"/>
          <w:sz w:val="24"/>
          <w:szCs w:val="24"/>
          <w:lang w:val="sr-Latn-CS"/>
        </w:rPr>
        <w:t xml:space="preserve">R J E Š E NJ E </w:t>
      </w:r>
    </w:p>
    <w:p w:rsidR="00C643EC" w:rsidRPr="00B6729A" w:rsidRDefault="00C643EC" w:rsidP="00C643E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643EC" w:rsidRPr="00B6729A" w:rsidRDefault="00C643EC" w:rsidP="00C643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B6729A">
        <w:rPr>
          <w:rFonts w:ascii="Times New Roman" w:hAnsi="Times New Roman" w:cs="Times New Roman"/>
          <w:sz w:val="24"/>
          <w:szCs w:val="24"/>
          <w:lang w:val="sr-Latn-CS"/>
        </w:rPr>
        <w:t>ODBIJA</w:t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 xml:space="preserve"> SE prigovor </w:t>
      </w:r>
      <w:r w:rsidR="003B4F55" w:rsidRPr="00B6729A">
        <w:rPr>
          <w:rFonts w:ascii="Times New Roman" w:hAnsi="Times New Roman" w:cs="Times New Roman"/>
          <w:sz w:val="24"/>
          <w:szCs w:val="24"/>
          <w:lang w:val="sr-Latn-CS"/>
        </w:rPr>
        <w:t>kandidata za poslanika na izbornoj listi SDP – Za našu kuću Nikole Đuraškovića</w:t>
      </w:r>
      <w:r w:rsidR="00B6729A">
        <w:rPr>
          <w:rFonts w:ascii="Times New Roman" w:hAnsi="Times New Roman" w:cs="Times New Roman"/>
          <w:sz w:val="24"/>
          <w:szCs w:val="24"/>
          <w:lang w:val="sr-Latn-CS"/>
        </w:rPr>
        <w:t xml:space="preserve"> br. 01-02</w:t>
      </w:r>
      <w:r w:rsidR="00A243DF">
        <w:rPr>
          <w:rFonts w:ascii="Times New Roman" w:hAnsi="Times New Roman" w:cs="Times New Roman"/>
          <w:sz w:val="24"/>
          <w:szCs w:val="24"/>
          <w:lang w:val="sr-Latn-CS"/>
        </w:rPr>
        <w:t>2/23-202</w:t>
      </w:r>
      <w:r w:rsidR="00B6729A">
        <w:rPr>
          <w:rFonts w:ascii="Times New Roman" w:hAnsi="Times New Roman" w:cs="Times New Roman"/>
          <w:sz w:val="24"/>
          <w:szCs w:val="24"/>
          <w:lang w:val="sr-Latn-CS"/>
        </w:rPr>
        <w:t xml:space="preserve"> od 14.06.2023. godine</w:t>
      </w:r>
      <w:r w:rsidR="003B4F55" w:rsidRPr="00B6729A">
        <w:rPr>
          <w:rFonts w:ascii="Times New Roman" w:hAnsi="Times New Roman" w:cs="Times New Roman"/>
          <w:sz w:val="24"/>
          <w:szCs w:val="24"/>
          <w:lang w:val="sr-Latn-CS"/>
        </w:rPr>
        <w:t>, na rad biračkog o</w:t>
      </w:r>
      <w:r w:rsidR="00B6729A">
        <w:rPr>
          <w:rFonts w:ascii="Times New Roman" w:hAnsi="Times New Roman" w:cs="Times New Roman"/>
          <w:sz w:val="24"/>
          <w:szCs w:val="24"/>
          <w:lang w:val="sr-Latn-CS"/>
        </w:rPr>
        <w:t>dbora na Biračkom mjest</w:t>
      </w:r>
      <w:r w:rsidR="00A243DF">
        <w:rPr>
          <w:rFonts w:ascii="Times New Roman" w:hAnsi="Times New Roman" w:cs="Times New Roman"/>
          <w:sz w:val="24"/>
          <w:szCs w:val="24"/>
          <w:lang w:val="sr-Latn-CS"/>
        </w:rPr>
        <w:t xml:space="preserve">u broj 39 – Gimnazija II - </w:t>
      </w:r>
      <w:r w:rsidR="00B6729A">
        <w:rPr>
          <w:rFonts w:ascii="Times New Roman" w:hAnsi="Times New Roman" w:cs="Times New Roman"/>
          <w:sz w:val="24"/>
          <w:szCs w:val="24"/>
          <w:lang w:val="sr-Latn-CS"/>
        </w:rPr>
        <w:t xml:space="preserve"> Cetinje  kao neosnovan </w:t>
      </w:r>
      <w:r w:rsidR="003B4F55" w:rsidRPr="00B6729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3B4F55" w:rsidRPr="00B6729A" w:rsidRDefault="003B4F55" w:rsidP="00C643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</w:t>
      </w:r>
    </w:p>
    <w:p w:rsidR="003B4F55" w:rsidRPr="00B6729A" w:rsidRDefault="003B4F55" w:rsidP="00C643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B4F55" w:rsidRPr="00B6729A" w:rsidRDefault="003B4F55" w:rsidP="00670B9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B6729A">
        <w:rPr>
          <w:rFonts w:ascii="Times New Roman" w:hAnsi="Times New Roman" w:cs="Times New Roman"/>
          <w:sz w:val="24"/>
          <w:szCs w:val="24"/>
          <w:lang w:val="sr-Latn-CS"/>
        </w:rPr>
        <w:t>O b r a z l o ž e nj e</w:t>
      </w:r>
    </w:p>
    <w:p w:rsidR="00670B91" w:rsidRPr="00B6729A" w:rsidRDefault="00670B91" w:rsidP="00670B9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70B91" w:rsidRPr="00B6729A" w:rsidRDefault="00670B91" w:rsidP="00670B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Kandidat za poslanika na izbornoj listi SDP – Za </w:t>
      </w:r>
      <w:r w:rsidR="00B6729A" w:rsidRPr="00B6729A">
        <w:rPr>
          <w:rFonts w:ascii="Times New Roman" w:hAnsi="Times New Roman" w:cs="Times New Roman"/>
          <w:sz w:val="24"/>
          <w:szCs w:val="24"/>
          <w:lang w:val="sr-Latn-CS"/>
        </w:rPr>
        <w:t>našu kuću Nikola Đurašković</w:t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>, na rad biračkog odbora podn</w:t>
      </w:r>
      <w:r w:rsidR="00A243DF">
        <w:rPr>
          <w:rFonts w:ascii="Times New Roman" w:hAnsi="Times New Roman" w:cs="Times New Roman"/>
          <w:sz w:val="24"/>
          <w:szCs w:val="24"/>
          <w:lang w:val="sr-Latn-CS"/>
        </w:rPr>
        <w:t>io je prigovor br. 01-022/23-202</w:t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 xml:space="preserve"> dana 14.06.2023. godine u 19,20h zbog povrede pravila postupka i povrede biračkog prava. </w:t>
      </w:r>
    </w:p>
    <w:p w:rsidR="00670B91" w:rsidRDefault="00670B91" w:rsidP="00670B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U prigovoru, u bitnome, navodi </w:t>
      </w:r>
      <w:r w:rsidR="00B6729A">
        <w:rPr>
          <w:rFonts w:ascii="Times New Roman" w:hAnsi="Times New Roman" w:cs="Times New Roman"/>
          <w:sz w:val="24"/>
          <w:szCs w:val="24"/>
          <w:lang w:val="sr-Latn-CS"/>
        </w:rPr>
        <w:t xml:space="preserve">da </w:t>
      </w:r>
      <w:r w:rsidR="00A243DF">
        <w:rPr>
          <w:rFonts w:ascii="Times New Roman" w:hAnsi="Times New Roman" w:cs="Times New Roman"/>
          <w:sz w:val="24"/>
          <w:szCs w:val="24"/>
          <w:lang w:val="sr-Latn-CS"/>
        </w:rPr>
        <w:t xml:space="preserve">je na biračkom mjestu broj 39 – Gimnazija II konstatovano da je došlo do povrede tajnosti glasanja na način što je jedno lice ostvarilo biračko pravo u ime drugog lica i uprkos upozorenju članova biračkog odbora oba galsačka listića ubacilo u glasačku kutiju. </w:t>
      </w:r>
    </w:p>
    <w:p w:rsidR="00B6729A" w:rsidRDefault="00B6729A" w:rsidP="00670B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Izborna komisija je odlučujući po prigovoru utvrdila da je prigovor neosnovan iz sljedećeg razloga: </w:t>
      </w:r>
    </w:p>
    <w:p w:rsidR="00B6729A" w:rsidRDefault="003707A2" w:rsidP="00B6729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="00B6729A">
        <w:rPr>
          <w:rFonts w:ascii="Times New Roman" w:hAnsi="Times New Roman" w:cs="Times New Roman"/>
          <w:sz w:val="24"/>
          <w:szCs w:val="24"/>
          <w:lang w:val="sr-Latn-CS"/>
        </w:rPr>
        <w:t xml:space="preserve">vidom u </w:t>
      </w:r>
      <w:r w:rsidR="00A243DF">
        <w:rPr>
          <w:rFonts w:ascii="Times New Roman" w:hAnsi="Times New Roman" w:cs="Times New Roman"/>
          <w:sz w:val="24"/>
          <w:szCs w:val="24"/>
          <w:lang w:val="sr-Latn-CS"/>
        </w:rPr>
        <w:t xml:space="preserve">Zapisnik o radu biračkog odbora (tačka 5) navedeno da je za „vrijeme glasanja jedan glasač prešao u drugi paravan i šapnuo glasaču pored i uputio kako da glasaju. Glasač je bio bučan i mahao je prema biračkom odboru, nakon čega je od strane biračkog odbora upozoren da je povrijedio tajnost glasanja i da će glasački listići biti poništeni“. </w:t>
      </w:r>
    </w:p>
    <w:p w:rsidR="00A243DF" w:rsidRPr="00A243DF" w:rsidRDefault="00A243DF" w:rsidP="00A243D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Uvidom u izborni materijal utvrdjeno je da birački odbor nije poništio predmetne glasačke listiće, a pod tačkom 22 jasno je navedeno da birački odbor nema primjedbi i isti je potpisan od strane članova biračkog odbora. </w:t>
      </w:r>
    </w:p>
    <w:p w:rsidR="00A243DF" w:rsidRDefault="00A243DF" w:rsidP="00A243DF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Izborna komisija iz naprijed utvrdjenog činjeničnog stanja, cijeni da navedeni razlozi nijesu razlog za raspuštanje biračkog odbora i imenovanje novog, kao ni za ponavljanje izbora na predmetnom biračkom mjestu. </w:t>
      </w:r>
    </w:p>
    <w:p w:rsidR="00B6729A" w:rsidRDefault="00B6729A" w:rsidP="00670B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Na osnovu izloženog, odlučeno je kao u dispozitivu. </w:t>
      </w:r>
    </w:p>
    <w:p w:rsidR="003707A2" w:rsidRPr="00B6729A" w:rsidRDefault="003707A2" w:rsidP="00670B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6729A" w:rsidRPr="00B6729A" w:rsidRDefault="003707A2" w:rsidP="00670B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PRAVNA POUKA: Protiv ovog rješenja može se izjaviti prigovor Državnoj izbornoj komisiji u roku od 72 časa od časa prijema.</w:t>
      </w:r>
    </w:p>
    <w:p w:rsidR="003707A2" w:rsidRDefault="003707A2" w:rsidP="00670B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6729A" w:rsidRPr="00B6729A" w:rsidRDefault="00E4687D" w:rsidP="00670B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Broj: 01-022/23-202</w:t>
      </w:r>
      <w:bookmarkStart w:id="0" w:name="_GoBack"/>
      <w:bookmarkEnd w:id="0"/>
      <w:r w:rsidR="00B6729A" w:rsidRPr="00B6729A">
        <w:rPr>
          <w:rFonts w:ascii="Times New Roman" w:hAnsi="Times New Roman" w:cs="Times New Roman"/>
          <w:sz w:val="24"/>
          <w:szCs w:val="24"/>
          <w:lang w:val="sr-Latn-CS"/>
        </w:rPr>
        <w:t>/2</w:t>
      </w:r>
    </w:p>
    <w:p w:rsidR="00B6729A" w:rsidRPr="00B6729A" w:rsidRDefault="00B6729A" w:rsidP="00670B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6729A">
        <w:rPr>
          <w:rFonts w:ascii="Times New Roman" w:hAnsi="Times New Roman" w:cs="Times New Roman"/>
          <w:sz w:val="24"/>
          <w:szCs w:val="24"/>
          <w:lang w:val="sr-Latn-CS"/>
        </w:rPr>
        <w:t xml:space="preserve">Cetinje, 15.06.2023. godine </w:t>
      </w:r>
    </w:p>
    <w:p w:rsidR="00B6729A" w:rsidRPr="00B6729A" w:rsidRDefault="00B6729A" w:rsidP="00670B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6729A" w:rsidRPr="00B6729A" w:rsidRDefault="00B6729A" w:rsidP="00B672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B6729A">
        <w:rPr>
          <w:rFonts w:ascii="Times New Roman" w:hAnsi="Times New Roman" w:cs="Times New Roman"/>
          <w:sz w:val="24"/>
          <w:szCs w:val="24"/>
          <w:lang w:val="sr-Latn-CS"/>
        </w:rPr>
        <w:t xml:space="preserve">IZBORNA KOMISIJA PRIJESTONICE CETINJE </w:t>
      </w:r>
    </w:p>
    <w:p w:rsidR="00B6729A" w:rsidRPr="00B6729A" w:rsidRDefault="00B6729A" w:rsidP="00B672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6729A" w:rsidRPr="00B6729A" w:rsidRDefault="00B6729A" w:rsidP="00B672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6729A">
        <w:rPr>
          <w:rFonts w:ascii="Times New Roman" w:hAnsi="Times New Roman" w:cs="Times New Roman"/>
          <w:sz w:val="24"/>
          <w:szCs w:val="24"/>
          <w:lang w:val="sr-Latn-CS"/>
        </w:rPr>
        <w:t xml:space="preserve">S E K R E T A R </w:t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P R E D S J E D N I K </w:t>
      </w:r>
    </w:p>
    <w:p w:rsidR="00B6729A" w:rsidRPr="00B6729A" w:rsidRDefault="00B6729A" w:rsidP="00B672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6729A">
        <w:rPr>
          <w:rFonts w:ascii="Times New Roman" w:hAnsi="Times New Roman" w:cs="Times New Roman"/>
          <w:sz w:val="24"/>
          <w:szCs w:val="24"/>
          <w:lang w:val="sr-Latn-CS"/>
        </w:rPr>
        <w:t xml:space="preserve">Mirjana Latković </w:t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Marko Brnović </w:t>
      </w:r>
    </w:p>
    <w:sectPr w:rsidR="00B6729A" w:rsidRPr="00B67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12A60"/>
    <w:multiLevelType w:val="hybridMultilevel"/>
    <w:tmpl w:val="021C44F6"/>
    <w:lvl w:ilvl="0" w:tplc="CDA032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EC"/>
    <w:rsid w:val="003707A2"/>
    <w:rsid w:val="003B4F55"/>
    <w:rsid w:val="00460597"/>
    <w:rsid w:val="00670B91"/>
    <w:rsid w:val="006B764D"/>
    <w:rsid w:val="00945769"/>
    <w:rsid w:val="00A243DF"/>
    <w:rsid w:val="00B6729A"/>
    <w:rsid w:val="00B71F12"/>
    <w:rsid w:val="00C643EC"/>
    <w:rsid w:val="00E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3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KOMISIJA</dc:creator>
  <cp:lastModifiedBy>KOMISIJA</cp:lastModifiedBy>
  <cp:revision>3</cp:revision>
  <cp:lastPrinted>2023-06-15T16:57:00Z</cp:lastPrinted>
  <dcterms:created xsi:type="dcterms:W3CDTF">2023-06-15T16:07:00Z</dcterms:created>
  <dcterms:modified xsi:type="dcterms:W3CDTF">2023-06-15T17:06:00Z</dcterms:modified>
</cp:coreProperties>
</file>